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2935E9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2935E9">
        <w:rPr>
          <w:b/>
          <w:sz w:val="28"/>
          <w:szCs w:val="28"/>
          <w:lang w:val="kk-KZ"/>
        </w:rPr>
        <w:t>ТАРИХ, АРХЕОЛОГИЯ ЖӘНЕ ЭТНОЛОГИЯ ФАКУЛЬТЕТІ</w:t>
      </w: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2935E9">
        <w:rPr>
          <w:b/>
          <w:sz w:val="28"/>
          <w:szCs w:val="28"/>
          <w:lang w:val="kk-KZ"/>
        </w:rPr>
        <w:t>АРХЕОЛОГИЯ, ЭТНОЛОГИЯ ЖӘНЕ МУЗЕОЛОГИЯ КАФЕДРАСЫ</w:t>
      </w: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4D2050" w:rsidRPr="00C8083B" w:rsidRDefault="006D7385" w:rsidP="004D2050">
      <w:pPr>
        <w:jc w:val="center"/>
        <w:rPr>
          <w:b/>
          <w:sz w:val="28"/>
          <w:szCs w:val="28"/>
          <w:lang w:val="kk-KZ"/>
        </w:rPr>
      </w:pPr>
      <w:r w:rsidRPr="00D57157">
        <w:rPr>
          <w:b/>
          <w:sz w:val="28"/>
          <w:lang w:val="kk-KZ"/>
        </w:rPr>
        <w:t>6В</w:t>
      </w:r>
      <w:r>
        <w:rPr>
          <w:b/>
          <w:sz w:val="28"/>
          <w:lang w:val="kk-KZ"/>
        </w:rPr>
        <w:t>02206</w:t>
      </w:r>
      <w:r w:rsidRPr="00146E23">
        <w:rPr>
          <w:b/>
          <w:sz w:val="28"/>
          <w:lang w:val="kk-KZ"/>
        </w:rPr>
        <w:t xml:space="preserve"> </w:t>
      </w:r>
      <w:r>
        <w:rPr>
          <w:b/>
          <w:sz w:val="28"/>
          <w:lang w:val="kk-KZ"/>
        </w:rPr>
        <w:t xml:space="preserve"> </w:t>
      </w:r>
      <w:r w:rsidRPr="00146E23">
        <w:rPr>
          <w:b/>
          <w:sz w:val="28"/>
          <w:lang w:val="kk-KZ"/>
        </w:rPr>
        <w:t xml:space="preserve">– </w:t>
      </w:r>
      <w:r>
        <w:rPr>
          <w:b/>
          <w:sz w:val="28"/>
          <w:lang w:val="kk-KZ"/>
        </w:rPr>
        <w:t xml:space="preserve">Мұражай </w:t>
      </w:r>
      <w:r w:rsidRPr="00146E23">
        <w:rPr>
          <w:b/>
          <w:sz w:val="28"/>
          <w:lang w:val="kk-KZ"/>
        </w:rPr>
        <w:t xml:space="preserve"> ісі және ескерткіштерді қорғау</w:t>
      </w:r>
      <w:r w:rsidRPr="00C8083B">
        <w:rPr>
          <w:b/>
          <w:sz w:val="28"/>
          <w:szCs w:val="28"/>
          <w:lang w:val="kk-KZ"/>
        </w:rPr>
        <w:t xml:space="preserve"> </w:t>
      </w:r>
      <w:r w:rsidR="004D2050" w:rsidRPr="00C8083B">
        <w:rPr>
          <w:b/>
          <w:sz w:val="28"/>
          <w:szCs w:val="28"/>
          <w:lang w:val="kk-KZ"/>
        </w:rPr>
        <w:t>мамандығының</w:t>
      </w:r>
    </w:p>
    <w:p w:rsidR="004D2050" w:rsidRPr="00C8083B" w:rsidRDefault="004D2050" w:rsidP="004D2050">
      <w:pPr>
        <w:jc w:val="center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jc w:val="center"/>
        <w:rPr>
          <w:b/>
          <w:sz w:val="28"/>
          <w:szCs w:val="28"/>
          <w:lang w:val="kk-KZ"/>
        </w:rPr>
      </w:pPr>
      <w:r w:rsidRPr="002935E9">
        <w:rPr>
          <w:b/>
          <w:sz w:val="28"/>
          <w:szCs w:val="28"/>
          <w:lang w:val="kk-KZ"/>
        </w:rPr>
        <w:t>«</w:t>
      </w:r>
      <w:r w:rsidR="00625BFA" w:rsidRPr="00CC18A9">
        <w:rPr>
          <w:b/>
          <w:sz w:val="28"/>
          <w:szCs w:val="28"/>
          <w:lang w:val="kk-KZ"/>
        </w:rPr>
        <w:t>Әлем архитектурасының тарихы</w:t>
      </w:r>
      <w:r w:rsidRPr="002935E9">
        <w:rPr>
          <w:b/>
          <w:sz w:val="28"/>
          <w:szCs w:val="28"/>
          <w:lang w:val="kk-KZ"/>
        </w:rPr>
        <w:t>» пәнінен</w:t>
      </w:r>
    </w:p>
    <w:p w:rsidR="00ED4505" w:rsidRPr="002935E9" w:rsidRDefault="00ED4505" w:rsidP="00ED4505">
      <w:pPr>
        <w:jc w:val="center"/>
        <w:rPr>
          <w:sz w:val="28"/>
          <w:szCs w:val="28"/>
          <w:lang w:val="kk-KZ"/>
        </w:rPr>
      </w:pPr>
      <w:r w:rsidRPr="002935E9">
        <w:rPr>
          <w:sz w:val="28"/>
          <w:szCs w:val="28"/>
          <w:lang w:val="kk-KZ"/>
        </w:rPr>
        <w:t>(</w:t>
      </w:r>
      <w:r w:rsidR="00DF6E2C" w:rsidRPr="002935E9">
        <w:rPr>
          <w:sz w:val="28"/>
          <w:szCs w:val="28"/>
          <w:lang w:val="kk-KZ"/>
        </w:rPr>
        <w:t>3</w:t>
      </w:r>
      <w:r w:rsidRPr="002935E9">
        <w:rPr>
          <w:sz w:val="28"/>
          <w:szCs w:val="28"/>
          <w:lang w:val="kk-KZ"/>
        </w:rPr>
        <w:t xml:space="preserve"> курс, қ/б, көктемгі семестр)  </w:t>
      </w:r>
    </w:p>
    <w:p w:rsidR="00ED4505" w:rsidRPr="002935E9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2935E9" w:rsidRDefault="00DE3EB5" w:rsidP="00ED4505">
      <w:pPr>
        <w:jc w:val="center"/>
        <w:rPr>
          <w:b/>
          <w:sz w:val="28"/>
          <w:szCs w:val="28"/>
          <w:lang w:val="kk-KZ"/>
        </w:rPr>
      </w:pPr>
      <w:r w:rsidRPr="002935E9">
        <w:rPr>
          <w:b/>
          <w:sz w:val="28"/>
          <w:szCs w:val="28"/>
          <w:lang w:val="kk-KZ"/>
        </w:rPr>
        <w:t>СОӨЖ</w:t>
      </w:r>
      <w:r w:rsidR="00ED4505" w:rsidRPr="002935E9">
        <w:rPr>
          <w:b/>
          <w:sz w:val="28"/>
          <w:szCs w:val="28"/>
          <w:lang w:val="kk-KZ"/>
        </w:rPr>
        <w:t xml:space="preserve"> ТАПСЫРМАЛАРЫ</w:t>
      </w:r>
    </w:p>
    <w:p w:rsidR="00ED4505" w:rsidRPr="002935E9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jc w:val="center"/>
        <w:rPr>
          <w:sz w:val="28"/>
          <w:szCs w:val="28"/>
          <w:lang w:val="kk-KZ"/>
        </w:rPr>
      </w:pPr>
    </w:p>
    <w:p w:rsidR="00ED4505" w:rsidRPr="002935E9" w:rsidRDefault="00ED4505" w:rsidP="00ED4505">
      <w:pPr>
        <w:jc w:val="center"/>
        <w:rPr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Default="00ED4505" w:rsidP="001E573C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8"/>
          <w:szCs w:val="28"/>
          <w:lang w:val="kk-KZ"/>
        </w:rPr>
      </w:pPr>
    </w:p>
    <w:p w:rsidR="003F0BA8" w:rsidRDefault="003F0BA8" w:rsidP="003F0BA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3F0BA8" w:rsidRDefault="003F0BA8" w:rsidP="003F0BA8">
      <w:pPr>
        <w:jc w:val="both"/>
        <w:rPr>
          <w:b/>
          <w:lang w:val="kk-KZ"/>
        </w:rPr>
      </w:pPr>
      <w:r w:rsidRPr="00EC3D68">
        <w:rPr>
          <w:b/>
          <w:lang w:val="kk-KZ"/>
        </w:rPr>
        <w:t xml:space="preserve">Оқытушының аты-жөні, ғылыми дәрежесі, атағы, қызметі: </w:t>
      </w:r>
    </w:p>
    <w:p w:rsidR="003F0BA8" w:rsidRPr="00EC3D68" w:rsidRDefault="003F0BA8" w:rsidP="003F0BA8">
      <w:pPr>
        <w:jc w:val="both"/>
        <w:rPr>
          <w:lang w:val="kk-KZ"/>
        </w:rPr>
      </w:pPr>
      <w:r>
        <w:rPr>
          <w:b/>
          <w:lang w:val="kk-KZ"/>
        </w:rPr>
        <w:t>Терекбаева Жазира Махмудқызы, аға оқытушы</w:t>
      </w:r>
      <w:r w:rsidRPr="00EC3D68">
        <w:rPr>
          <w:b/>
          <w:lang w:val="kk-KZ"/>
        </w:rPr>
        <w:t xml:space="preserve">. </w:t>
      </w:r>
    </w:p>
    <w:p w:rsidR="003F0BA8" w:rsidRPr="00EC3D68" w:rsidRDefault="003F0BA8" w:rsidP="003F0BA8">
      <w:pPr>
        <w:jc w:val="both"/>
        <w:rPr>
          <w:lang w:val="kk-KZ"/>
        </w:rPr>
      </w:pPr>
      <w:r w:rsidRPr="00EC3D68">
        <w:rPr>
          <w:lang w:val="kk-KZ"/>
        </w:rPr>
        <w:t xml:space="preserve">Телефон: </w:t>
      </w:r>
      <w:r>
        <w:rPr>
          <w:lang w:val="kk-KZ"/>
        </w:rPr>
        <w:t>12-85</w:t>
      </w:r>
      <w:r w:rsidRPr="00EC3D68">
        <w:rPr>
          <w:lang w:val="kk-KZ"/>
        </w:rPr>
        <w:t xml:space="preserve">.  </w:t>
      </w:r>
    </w:p>
    <w:p w:rsidR="003F0BA8" w:rsidRPr="004D7A65" w:rsidRDefault="003F0BA8" w:rsidP="003F0BA8">
      <w:pPr>
        <w:jc w:val="both"/>
      </w:pPr>
      <w:r w:rsidRPr="00EC3D68">
        <w:rPr>
          <w:lang w:val="it-IT"/>
        </w:rPr>
        <w:t xml:space="preserve">e-mail: </w:t>
      </w:r>
      <w:hyperlink r:id="rId8" w:history="1">
        <w:r w:rsidR="004D7A65" w:rsidRPr="00A07D4D">
          <w:rPr>
            <w:rStyle w:val="a3"/>
            <w:lang w:val="it-IT"/>
          </w:rPr>
          <w:t>terekbaeva</w:t>
        </w:r>
        <w:r w:rsidR="004D7A65" w:rsidRPr="00A07D4D">
          <w:rPr>
            <w:rStyle w:val="a3"/>
            <w:lang w:val="en-US"/>
          </w:rPr>
          <w:t>zhaz</w:t>
        </w:r>
        <w:r w:rsidR="004D7A65" w:rsidRPr="00A07D4D">
          <w:rPr>
            <w:rStyle w:val="a3"/>
            <w:lang w:val="it-IT"/>
          </w:rPr>
          <w:t>@gmail.com</w:t>
        </w:r>
      </w:hyperlink>
      <w:r w:rsidR="004D7A65">
        <w:t xml:space="preserve"> </w:t>
      </w:r>
    </w:p>
    <w:p w:rsidR="00ED4505" w:rsidRPr="002935E9" w:rsidRDefault="003F0BA8" w:rsidP="003F0BA8">
      <w:pPr>
        <w:jc w:val="both"/>
        <w:rPr>
          <w:b/>
          <w:sz w:val="28"/>
          <w:szCs w:val="28"/>
          <w:lang w:val="kk-KZ"/>
        </w:rPr>
      </w:pPr>
      <w:r>
        <w:rPr>
          <w:lang w:val="kk-KZ"/>
        </w:rPr>
        <w:t>каб.: 4-</w:t>
      </w:r>
      <w:r>
        <w:t>5</w:t>
      </w: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2935E9">
        <w:rPr>
          <w:b/>
          <w:sz w:val="28"/>
          <w:szCs w:val="28"/>
          <w:lang w:val="kk-KZ"/>
        </w:rPr>
        <w:t xml:space="preserve">Алматы, </w:t>
      </w:r>
      <w:r w:rsidR="001E573C">
        <w:rPr>
          <w:b/>
          <w:sz w:val="28"/>
          <w:szCs w:val="28"/>
          <w:lang w:val="kk-KZ"/>
        </w:rPr>
        <w:t>2021</w:t>
      </w:r>
      <w:r w:rsidRPr="002935E9">
        <w:rPr>
          <w:b/>
          <w:sz w:val="28"/>
          <w:szCs w:val="28"/>
          <w:lang w:val="kk-KZ"/>
        </w:rPr>
        <w:t xml:space="preserve"> ж.</w:t>
      </w:r>
      <w:r w:rsidRPr="002935E9">
        <w:rPr>
          <w:b/>
          <w:sz w:val="28"/>
          <w:szCs w:val="28"/>
          <w:lang w:val="kk-KZ"/>
        </w:rPr>
        <w:br w:type="page"/>
      </w:r>
      <w:r w:rsidRPr="002935E9">
        <w:rPr>
          <w:b/>
          <w:sz w:val="28"/>
          <w:szCs w:val="28"/>
          <w:lang w:val="kk-KZ"/>
        </w:rPr>
        <w:lastRenderedPageBreak/>
        <w:t xml:space="preserve"> «</w:t>
      </w:r>
      <w:r w:rsidR="0022336A" w:rsidRPr="00CC18A9">
        <w:rPr>
          <w:b/>
          <w:sz w:val="28"/>
          <w:szCs w:val="28"/>
          <w:lang w:val="kk-KZ"/>
        </w:rPr>
        <w:t>Әлем архитектурасының тарихы</w:t>
      </w:r>
      <w:r w:rsidRPr="002935E9">
        <w:rPr>
          <w:b/>
          <w:lang w:val="kk-KZ"/>
        </w:rPr>
        <w:t>» ПӘНІН</w:t>
      </w:r>
      <w:r w:rsidR="0067474B" w:rsidRPr="002935E9">
        <w:rPr>
          <w:b/>
          <w:lang w:val="kk-KZ"/>
        </w:rPr>
        <w:t>ЕН СОӨЖ</w:t>
      </w:r>
    </w:p>
    <w:p w:rsidR="00ED4505" w:rsidRPr="002935E9" w:rsidRDefault="002F1666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2935E9">
        <w:rPr>
          <w:b/>
          <w:lang w:val="kk-KZ"/>
        </w:rPr>
        <w:t>ТАПСЫРМАЛАРЫ</w:t>
      </w:r>
    </w:p>
    <w:p w:rsidR="00191F43" w:rsidRPr="006D7385" w:rsidRDefault="00191F43" w:rsidP="002935E9">
      <w:pPr>
        <w:tabs>
          <w:tab w:val="left" w:pos="851"/>
        </w:tabs>
        <w:ind w:firstLine="567"/>
        <w:jc w:val="both"/>
        <w:rPr>
          <w:b/>
          <w:lang w:val="kk-KZ"/>
        </w:rPr>
      </w:pPr>
    </w:p>
    <w:p w:rsidR="00191F43" w:rsidRPr="002935E9" w:rsidRDefault="00191F43" w:rsidP="002935E9">
      <w:pPr>
        <w:tabs>
          <w:tab w:val="left" w:pos="851"/>
        </w:tabs>
        <w:ind w:firstLine="567"/>
        <w:rPr>
          <w:rFonts w:eastAsia="Adobe Fangsong Std R"/>
          <w:noProof/>
          <w:lang w:val="kk-KZ"/>
        </w:rPr>
      </w:pPr>
      <w:r w:rsidRPr="002935E9">
        <w:rPr>
          <w:rFonts w:eastAsia="Adobe Fangsong Std R"/>
          <w:b/>
          <w:lang w:val="kk-KZ"/>
        </w:rPr>
        <w:t>1 СОӨЖ</w:t>
      </w:r>
      <w:r w:rsidRPr="00280C8E">
        <w:rPr>
          <w:b/>
          <w:lang w:val="kk-KZ"/>
        </w:rPr>
        <w:t xml:space="preserve">. </w:t>
      </w:r>
      <w:r w:rsidR="00280C8E" w:rsidRPr="00280C8E">
        <w:rPr>
          <w:b/>
          <w:lang w:val="kk-KZ"/>
        </w:rPr>
        <w:t>Троя және  Генрих Шлиман</w:t>
      </w:r>
      <w:r w:rsidRPr="00280C8E">
        <w:rPr>
          <w:rFonts w:eastAsia="Adobe Fangsong Std R"/>
          <w:b/>
          <w:lang w:val="kk-KZ"/>
        </w:rPr>
        <w:t>.</w:t>
      </w:r>
    </w:p>
    <w:p w:rsidR="00191F43" w:rsidRPr="002935E9" w:rsidRDefault="00191F43" w:rsidP="002935E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Pr="002935E9">
        <w:rPr>
          <w:szCs w:val="28"/>
          <w:lang w:val="kk-KZ"/>
        </w:rPr>
        <w:t>С</w:t>
      </w:r>
      <w:r w:rsidRPr="002935E9">
        <w:rPr>
          <w:rFonts w:eastAsiaTheme="minorHAnsi"/>
          <w:szCs w:val="22"/>
          <w:lang w:val="kk-KZ" w:eastAsia="en-US"/>
        </w:rPr>
        <w:t>туденттерге музейтанудың ғылым ретінде қалыптасуы мен дамуын, қоғамдық-әлеуметтік функцияларын, тарихи қалыптасу кезеңдері мен тарихи тәжірибесін оқытып үйрету болып табылады.</w:t>
      </w:r>
      <w:r w:rsidRPr="002935E9">
        <w:rPr>
          <w:sz w:val="28"/>
          <w:szCs w:val="28"/>
          <w:lang w:val="kk-KZ"/>
        </w:rPr>
        <w:t xml:space="preserve"> </w:t>
      </w:r>
    </w:p>
    <w:p w:rsidR="00191F43" w:rsidRPr="002935E9" w:rsidRDefault="00191F43" w:rsidP="002935E9">
      <w:pPr>
        <w:tabs>
          <w:tab w:val="left" w:pos="851"/>
        </w:tabs>
        <w:ind w:firstLine="567"/>
        <w:rPr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презентация</w:t>
      </w:r>
    </w:p>
    <w:p w:rsidR="00191F43" w:rsidRPr="002935E9" w:rsidRDefault="00191F43" w:rsidP="00CD619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1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191F43" w:rsidRPr="002935E9" w:rsidRDefault="00191F43" w:rsidP="00CD6199">
      <w:pPr>
        <w:tabs>
          <w:tab w:val="left" w:pos="284"/>
          <w:tab w:val="left" w:pos="851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Қосымша </w:t>
      </w:r>
      <w:r w:rsidR="00912D58" w:rsidRPr="002935E9">
        <w:rPr>
          <w:b/>
          <w:lang w:val="kk-KZ"/>
        </w:rPr>
        <w:t>тапсырма</w:t>
      </w:r>
      <w:r w:rsidRPr="002935E9">
        <w:rPr>
          <w:b/>
          <w:lang w:val="kk-KZ"/>
        </w:rPr>
        <w:t>:</w:t>
      </w:r>
    </w:p>
    <w:p w:rsidR="00191F43" w:rsidRPr="00CD6199" w:rsidRDefault="00CD6199" w:rsidP="00CD6199">
      <w:pPr>
        <w:pStyle w:val="a4"/>
        <w:numPr>
          <w:ilvl w:val="0"/>
          <w:numId w:val="19"/>
        </w:numPr>
        <w:tabs>
          <w:tab w:val="left" w:pos="284"/>
          <w:tab w:val="left" w:pos="851"/>
          <w:tab w:val="left" w:pos="6663"/>
        </w:tabs>
        <w:ind w:left="0" w:firstLine="567"/>
        <w:jc w:val="both"/>
        <w:rPr>
          <w:lang w:val="kk-KZ"/>
        </w:rPr>
      </w:pPr>
      <w:r w:rsidRPr="00CD6199">
        <w:rPr>
          <w:lang w:val="kk-KZ"/>
        </w:rPr>
        <w:t>Эгей мәдениеті. Троян кезеңіне тән белгілер</w:t>
      </w:r>
      <w:r>
        <w:rPr>
          <w:lang w:val="kk-KZ"/>
        </w:rPr>
        <w:t>;</w:t>
      </w:r>
    </w:p>
    <w:p w:rsidR="00191F43" w:rsidRDefault="00CD6199" w:rsidP="00CD6199">
      <w:pPr>
        <w:pStyle w:val="a4"/>
        <w:numPr>
          <w:ilvl w:val="0"/>
          <w:numId w:val="19"/>
        </w:numPr>
        <w:tabs>
          <w:tab w:val="left" w:pos="284"/>
          <w:tab w:val="left" w:pos="851"/>
          <w:tab w:val="left" w:pos="6663"/>
        </w:tabs>
        <w:ind w:left="0" w:firstLine="567"/>
        <w:jc w:val="both"/>
        <w:rPr>
          <w:lang w:val="kk-KZ"/>
        </w:rPr>
      </w:pPr>
      <w:r w:rsidRPr="00CD6199">
        <w:rPr>
          <w:lang w:val="kk-KZ"/>
        </w:rPr>
        <w:t>«Приам қазынасы»</w:t>
      </w:r>
      <w:r>
        <w:rPr>
          <w:lang w:val="kk-KZ"/>
        </w:rPr>
        <w:t>;</w:t>
      </w:r>
    </w:p>
    <w:p w:rsidR="00CD6199" w:rsidRDefault="00CD6199" w:rsidP="00CD6199">
      <w:pPr>
        <w:pStyle w:val="a4"/>
        <w:numPr>
          <w:ilvl w:val="0"/>
          <w:numId w:val="19"/>
        </w:numPr>
        <w:tabs>
          <w:tab w:val="left" w:pos="284"/>
          <w:tab w:val="left" w:pos="851"/>
          <w:tab w:val="left" w:pos="6663"/>
        </w:tabs>
        <w:ind w:left="0" w:firstLine="567"/>
        <w:jc w:val="both"/>
        <w:rPr>
          <w:lang w:val="kk-KZ"/>
        </w:rPr>
      </w:pPr>
      <w:r>
        <w:rPr>
          <w:lang w:val="kk-KZ"/>
        </w:rPr>
        <w:t>Гомер «Илиада» талқылау.</w:t>
      </w:r>
    </w:p>
    <w:p w:rsidR="00CD6199" w:rsidRDefault="00CD6199" w:rsidP="00CD6199">
      <w:pPr>
        <w:pStyle w:val="a4"/>
        <w:numPr>
          <w:ilvl w:val="0"/>
          <w:numId w:val="19"/>
        </w:numPr>
        <w:tabs>
          <w:tab w:val="left" w:pos="284"/>
          <w:tab w:val="left" w:pos="851"/>
          <w:tab w:val="left" w:pos="6663"/>
        </w:tabs>
        <w:ind w:left="0" w:firstLine="567"/>
        <w:jc w:val="both"/>
        <w:rPr>
          <w:lang w:val="kk-KZ"/>
        </w:rPr>
      </w:pPr>
      <w:r>
        <w:rPr>
          <w:lang w:val="kk-KZ"/>
        </w:rPr>
        <w:t>Генрих Шлиманның өмірі;</w:t>
      </w:r>
    </w:p>
    <w:p w:rsidR="00CD6199" w:rsidRPr="00CD6199" w:rsidRDefault="00CD6199" w:rsidP="00CD6199">
      <w:pPr>
        <w:pStyle w:val="a4"/>
        <w:numPr>
          <w:ilvl w:val="0"/>
          <w:numId w:val="19"/>
        </w:numPr>
        <w:tabs>
          <w:tab w:val="left" w:pos="284"/>
          <w:tab w:val="left" w:pos="851"/>
          <w:tab w:val="left" w:pos="6663"/>
        </w:tabs>
        <w:ind w:left="0" w:firstLine="567"/>
        <w:jc w:val="both"/>
        <w:rPr>
          <w:lang w:val="kk-KZ"/>
        </w:rPr>
      </w:pPr>
      <w:r>
        <w:rPr>
          <w:lang w:val="kk-KZ"/>
        </w:rPr>
        <w:t>Генрих Шлиманның Трояда жүргізген зерттеулері.</w:t>
      </w:r>
    </w:p>
    <w:p w:rsidR="00191F43" w:rsidRPr="00CD6199" w:rsidRDefault="00191F43" w:rsidP="00CD6199">
      <w:pPr>
        <w:pStyle w:val="a4"/>
        <w:tabs>
          <w:tab w:val="left" w:pos="851"/>
        </w:tabs>
        <w:ind w:left="1080"/>
        <w:jc w:val="both"/>
        <w:rPr>
          <w:b/>
          <w:lang w:val="kk-KZ"/>
        </w:rPr>
      </w:pPr>
    </w:p>
    <w:p w:rsidR="00191F43" w:rsidRPr="002935E9" w:rsidRDefault="00191F43" w:rsidP="00CD6199">
      <w:pPr>
        <w:tabs>
          <w:tab w:val="left" w:pos="851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>Әдебиеттер: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Алексеев, Ю.В. История архитектуры, градостроительства и дизайна: курс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лекций / Ю.В. Алексеев, В.П. Казачинский, В.В. Бондарь. – М.: Изд-во АСВ,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2004.– 445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Френч, Х. История архитектуры / Х. Френч. – М. : АСТ, 2003.– 144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"/>
        </w:rPr>
        <w:t>Овсянников, Ю.М. История памятников архитектуры: от пирамид до не-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боскребов / Ю.М. Овсянников. – М.: АСТ-ПРЕСС, 2001.– 286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,Italic"/>
          <w:iCs/>
        </w:rPr>
        <w:t xml:space="preserve">Баторевич, Н. И. </w:t>
      </w:r>
      <w:r w:rsidRPr="00CD6199">
        <w:rPr>
          <w:rFonts w:eastAsia="TimesNewRoman"/>
        </w:rPr>
        <w:t>Малая архитектурная энциклопедия [Текст] / Н. И. Баторевич,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Т. Д. Кожицева. – СПб. : Дмитрий Буланин, 2005. – 704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  <w:lang w:val="kk-KZ"/>
        </w:rPr>
      </w:pPr>
      <w:r w:rsidRPr="00CD6199">
        <w:rPr>
          <w:rFonts w:eastAsia="TimesNewRoman,Italic"/>
          <w:iCs/>
        </w:rPr>
        <w:t xml:space="preserve">Бирюкова, Н. В. </w:t>
      </w:r>
      <w:r w:rsidRPr="00CD6199">
        <w:rPr>
          <w:rFonts w:eastAsia="TimesNewRoman"/>
        </w:rPr>
        <w:t>История архитектуры [Текст] : учеб. пособие. – М.: ИНФРА-М,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2006. – 367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 xml:space="preserve">Гуляницкий, Н. Ф. </w:t>
      </w:r>
      <w:r w:rsidRPr="00CD6199">
        <w:rPr>
          <w:rFonts w:eastAsia="TimesNewRoman"/>
        </w:rPr>
        <w:t>История архитектуры [Текст] : учебник для вузов. В 5 т. /Н. Ф. Гуляницкий. – М.: Стройиздат, 1984. – Т. 1. – 334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 xml:space="preserve">Гутнов, А. Э. </w:t>
      </w:r>
      <w:r w:rsidRPr="00CD6199">
        <w:rPr>
          <w:rFonts w:eastAsia="TimesNewRoman"/>
        </w:rPr>
        <w:t>Мир архитектуры [Текст] / А. Э. Гутнов. – М.: Мол. Гвардия, 1985. –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350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>Любимов, Л. Д</w:t>
      </w:r>
      <w:r w:rsidRPr="00CD6199">
        <w:rPr>
          <w:rFonts w:eastAsia="TimesNewRoman"/>
        </w:rPr>
        <w:t>. Искусство Древнего мира [Текст] : кн. для чтения. – 2-е изд.. – М.: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Просвещение, 1980. – 320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,Italic"/>
          <w:iCs/>
        </w:rPr>
        <w:t xml:space="preserve">Смолицкая, Т. А. </w:t>
      </w:r>
      <w:r w:rsidRPr="00CD6199">
        <w:rPr>
          <w:rFonts w:eastAsia="TimesNewRoman"/>
        </w:rPr>
        <w:t>Архитектура и градостростроительство [Текст] : учеб.-метод. пособие / Т. А. Смолицкая. – М.: Архитектура-С, 2005. – 256 с.</w:t>
      </w:r>
    </w:p>
    <w:p w:rsidR="00CD6199" w:rsidRPr="00CD6199" w:rsidRDefault="00CD6199" w:rsidP="00CD6199">
      <w:pPr>
        <w:ind w:firstLine="708"/>
        <w:jc w:val="both"/>
        <w:rPr>
          <w:b/>
          <w:szCs w:val="28"/>
          <w:lang w:val="kk-KZ"/>
        </w:rPr>
      </w:pPr>
    </w:p>
    <w:p w:rsidR="00F318D4" w:rsidRPr="002935E9" w:rsidRDefault="00F318D4" w:rsidP="002935E9">
      <w:pPr>
        <w:tabs>
          <w:tab w:val="left" w:pos="851"/>
        </w:tabs>
        <w:ind w:firstLine="567"/>
        <w:rPr>
          <w:bCs/>
          <w:lang w:val="kk-KZ"/>
        </w:rPr>
      </w:pPr>
    </w:p>
    <w:p w:rsidR="009A764D" w:rsidRPr="002935E9" w:rsidRDefault="004860FA" w:rsidP="002935E9">
      <w:pPr>
        <w:tabs>
          <w:tab w:val="left" w:pos="851"/>
        </w:tabs>
        <w:ind w:firstLine="567"/>
        <w:jc w:val="both"/>
        <w:rPr>
          <w:b/>
          <w:szCs w:val="28"/>
          <w:lang w:val="kk-KZ"/>
        </w:rPr>
      </w:pPr>
      <w:r w:rsidRPr="002935E9">
        <w:rPr>
          <w:rFonts w:eastAsia="Adobe Fangsong Std R"/>
          <w:b/>
          <w:lang w:val="kk-KZ"/>
        </w:rPr>
        <w:t>2 СОӨЖ</w:t>
      </w:r>
      <w:r w:rsidRPr="002935E9">
        <w:rPr>
          <w:b/>
          <w:lang w:val="kk-KZ"/>
        </w:rPr>
        <w:t xml:space="preserve">. </w:t>
      </w:r>
      <w:r w:rsidR="00280C8E" w:rsidRPr="00280C8E">
        <w:rPr>
          <w:rFonts w:eastAsiaTheme="minorHAnsi"/>
          <w:b/>
          <w:bCs/>
          <w:lang w:val="kk-KZ" w:eastAsia="en-US"/>
        </w:rPr>
        <w:t>Ежелгі Үндістан қалалары. Махенджо-Даро.</w:t>
      </w:r>
    </w:p>
    <w:p w:rsidR="004860FA" w:rsidRPr="002935E9" w:rsidRDefault="004860FA" w:rsidP="002935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Pr="002935E9">
        <w:rPr>
          <w:lang w:val="kk-KZ"/>
        </w:rPr>
        <w:t xml:space="preserve">Студенттерді </w:t>
      </w:r>
      <w:r w:rsidR="009A764D" w:rsidRPr="002935E9">
        <w:rPr>
          <w:lang w:val="kk-KZ"/>
        </w:rPr>
        <w:t>Еуропаның ерекше музейлер</w:t>
      </w:r>
      <w:r w:rsidRPr="002935E9">
        <w:rPr>
          <w:lang w:val="kk-KZ"/>
        </w:rPr>
        <w:t>і</w:t>
      </w:r>
      <w:r w:rsidR="009A764D" w:rsidRPr="002935E9">
        <w:rPr>
          <w:lang w:val="kk-KZ"/>
        </w:rPr>
        <w:t>ні</w:t>
      </w:r>
      <w:r w:rsidRPr="002935E9">
        <w:rPr>
          <w:lang w:val="kk-KZ"/>
        </w:rPr>
        <w:t xml:space="preserve">ң экспозициялық құрлымын, мәдени-ағартушылық жұмыстарын </w:t>
      </w:r>
      <w:r w:rsidR="009A764D" w:rsidRPr="002935E9">
        <w:rPr>
          <w:lang w:val="kk-KZ"/>
        </w:rPr>
        <w:t>таныстыру</w:t>
      </w:r>
      <w:r w:rsidRPr="002935E9">
        <w:rPr>
          <w:lang w:val="kk-KZ"/>
        </w:rPr>
        <w:t xml:space="preserve"> арқылы білім қалыптастыру</w:t>
      </w:r>
      <w:r w:rsidRPr="002935E9">
        <w:rPr>
          <w:rFonts w:eastAsiaTheme="minorHAnsi"/>
          <w:szCs w:val="22"/>
          <w:lang w:val="kk-KZ" w:eastAsia="en-US"/>
        </w:rPr>
        <w:t>.</w:t>
      </w:r>
      <w:r w:rsidRPr="002935E9">
        <w:rPr>
          <w:sz w:val="28"/>
          <w:szCs w:val="28"/>
          <w:lang w:val="kk-KZ"/>
        </w:rPr>
        <w:t xml:space="preserve"> </w:t>
      </w:r>
    </w:p>
    <w:p w:rsidR="004860FA" w:rsidRPr="002935E9" w:rsidRDefault="004860FA" w:rsidP="002935E9">
      <w:pPr>
        <w:tabs>
          <w:tab w:val="left" w:pos="851"/>
        </w:tabs>
        <w:ind w:firstLine="567"/>
        <w:rPr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презентация</w:t>
      </w:r>
    </w:p>
    <w:p w:rsidR="004860FA" w:rsidRPr="002935E9" w:rsidRDefault="004860FA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2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4860FA" w:rsidRPr="002935E9" w:rsidRDefault="004860FA" w:rsidP="002935E9">
      <w:pPr>
        <w:tabs>
          <w:tab w:val="left" w:pos="284"/>
          <w:tab w:val="left" w:pos="851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>Қосымша тапсырма:</w:t>
      </w:r>
      <w:r w:rsidR="007F0E48" w:rsidRPr="002935E9">
        <w:rPr>
          <w:b/>
          <w:lang w:val="kk-KZ"/>
        </w:rPr>
        <w:t xml:space="preserve"> </w:t>
      </w:r>
      <w:r w:rsidR="007F0E48" w:rsidRPr="002935E9">
        <w:rPr>
          <w:lang w:val="kk-KZ"/>
        </w:rPr>
        <w:t>Төменде көрсетілген әлемдік маңызы бар музейлер топтамасына презентация дайындау.</w:t>
      </w:r>
      <w:r w:rsidR="007F0E48" w:rsidRPr="002935E9">
        <w:rPr>
          <w:b/>
          <w:lang w:val="kk-KZ"/>
        </w:rPr>
        <w:t xml:space="preserve"> </w:t>
      </w:r>
    </w:p>
    <w:p w:rsidR="007F0E48" w:rsidRPr="00CD6199" w:rsidRDefault="00CD6199" w:rsidP="00CD6199">
      <w:pPr>
        <w:pStyle w:val="a4"/>
        <w:numPr>
          <w:ilvl w:val="0"/>
          <w:numId w:val="20"/>
        </w:numPr>
        <w:tabs>
          <w:tab w:val="left" w:pos="-1985"/>
        </w:tabs>
        <w:jc w:val="both"/>
        <w:rPr>
          <w:rFonts w:eastAsia="TimesNewRomanPSMT"/>
          <w:lang w:val="kk-KZ" w:eastAsia="en-US"/>
        </w:rPr>
      </w:pPr>
      <w:r w:rsidRPr="00CD6199">
        <w:rPr>
          <w:rFonts w:eastAsia="TimesNewRomanPSMT"/>
          <w:lang w:val="kk-KZ" w:eastAsia="en-US"/>
        </w:rPr>
        <w:t>Б.з.д. ІІІ-ХІХ ғасырлар басындағы Үнді сәулеті</w:t>
      </w:r>
    </w:p>
    <w:p w:rsidR="00CD6199" w:rsidRPr="00CD6199" w:rsidRDefault="00CD6199" w:rsidP="00CD6199">
      <w:pPr>
        <w:pStyle w:val="a4"/>
        <w:numPr>
          <w:ilvl w:val="0"/>
          <w:numId w:val="20"/>
        </w:numPr>
        <w:tabs>
          <w:tab w:val="left" w:pos="-1985"/>
        </w:tabs>
        <w:autoSpaceDE w:val="0"/>
        <w:autoSpaceDN w:val="0"/>
        <w:adjustRightInd w:val="0"/>
        <w:jc w:val="both"/>
        <w:rPr>
          <w:rFonts w:ascii="TimesNewRomanPSMT" w:eastAsia="TimesNewRomanPSMT" w:hAnsiTheme="minorHAnsi" w:cs="TimesNewRomanPSMT"/>
          <w:sz w:val="22"/>
          <w:szCs w:val="22"/>
          <w:lang w:val="kk-KZ" w:eastAsia="en-US"/>
        </w:rPr>
      </w:pPr>
      <w:r w:rsidRPr="00CD6199">
        <w:rPr>
          <w:rFonts w:eastAsia="TimesNewRomanPSMT"/>
          <w:lang w:val="kk-KZ" w:eastAsia="en-US"/>
        </w:rPr>
        <w:t>Брахманизм, буддизм, индуизм діндерінің ежелгі үнділікғибадатхананың қалыптасуына ықпалы</w:t>
      </w:r>
      <w:r w:rsidR="009A764D" w:rsidRPr="00CD6199">
        <w:rPr>
          <w:lang w:val="kk-KZ"/>
        </w:rPr>
        <w:t>;</w:t>
      </w:r>
    </w:p>
    <w:p w:rsidR="00CD6199" w:rsidRPr="00CD6199" w:rsidRDefault="00CD6199" w:rsidP="00CD6199">
      <w:pPr>
        <w:pStyle w:val="a4"/>
        <w:numPr>
          <w:ilvl w:val="0"/>
          <w:numId w:val="21"/>
        </w:numPr>
        <w:tabs>
          <w:tab w:val="left" w:pos="-1985"/>
        </w:tabs>
        <w:autoSpaceDE w:val="0"/>
        <w:autoSpaceDN w:val="0"/>
        <w:adjustRightInd w:val="0"/>
        <w:jc w:val="both"/>
        <w:rPr>
          <w:rFonts w:ascii="TimesNewRomanPSMT" w:eastAsia="TimesNewRomanPSMT" w:hAnsiTheme="minorHAnsi" w:cs="TimesNewRomanPSMT"/>
          <w:sz w:val="22"/>
          <w:szCs w:val="22"/>
          <w:lang w:val="kk-KZ" w:eastAsia="en-US"/>
        </w:rPr>
      </w:pPr>
      <w:r w:rsidRPr="00CD6199">
        <w:rPr>
          <w:rFonts w:eastAsia="TimesNewRomanPSMT"/>
          <w:szCs w:val="22"/>
          <w:lang w:val="kk-KZ" w:eastAsia="en-US"/>
        </w:rPr>
        <w:lastRenderedPageBreak/>
        <w:t>Гупт дәуіріндегі брахмандық ғибадатханалар сәулеті.</w:t>
      </w:r>
    </w:p>
    <w:p w:rsidR="00CD6199" w:rsidRPr="00CD6199" w:rsidRDefault="00CD6199" w:rsidP="00CD6199">
      <w:pPr>
        <w:pStyle w:val="a4"/>
        <w:numPr>
          <w:ilvl w:val="0"/>
          <w:numId w:val="22"/>
        </w:numPr>
        <w:tabs>
          <w:tab w:val="left" w:pos="-1985"/>
        </w:tabs>
        <w:autoSpaceDE w:val="0"/>
        <w:autoSpaceDN w:val="0"/>
        <w:adjustRightInd w:val="0"/>
        <w:jc w:val="both"/>
        <w:rPr>
          <w:sz w:val="32"/>
          <w:lang w:val="kk-KZ"/>
        </w:rPr>
      </w:pPr>
      <w:r w:rsidRPr="00CD6199">
        <w:rPr>
          <w:rFonts w:eastAsia="TimesNewRomanPSMT"/>
          <w:szCs w:val="22"/>
          <w:lang w:val="kk-KZ" w:eastAsia="en-US"/>
        </w:rPr>
        <w:t>Эллинизмнің Кушан патшалығы кезеңінің сәулетіне ықпалы.</w:t>
      </w:r>
    </w:p>
    <w:p w:rsidR="004860FA" w:rsidRPr="002935E9" w:rsidRDefault="004860FA" w:rsidP="002935E9">
      <w:pPr>
        <w:tabs>
          <w:tab w:val="left" w:pos="851"/>
        </w:tabs>
        <w:ind w:firstLine="567"/>
        <w:jc w:val="both"/>
        <w:rPr>
          <w:b/>
          <w:lang w:val="kk-KZ"/>
        </w:rPr>
      </w:pPr>
    </w:p>
    <w:p w:rsidR="00CD6199" w:rsidRPr="002935E9" w:rsidRDefault="00CD6199" w:rsidP="00CD6199">
      <w:pPr>
        <w:tabs>
          <w:tab w:val="left" w:pos="851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>Әдебиеттер: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Алексеев, Ю.В. История архитектуры, градостроительства и дизайна: курс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лекций / Ю.В. Алексеев, В.П. Казачинский, В.В. Бондарь. – М.: Изд-во АСВ,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2004.– 445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Френч, Х. История архитектуры / Х. Френч. – М. : АСТ, 2003.– 144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"/>
        </w:rPr>
        <w:t>Овсянников, Ю.М. История памятников архитектуры: от пирамид до не-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боскребов / Ю.М. Овсянников. – М.: АСТ-ПРЕСС, 2001.– 286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,Italic"/>
          <w:iCs/>
        </w:rPr>
        <w:t xml:space="preserve">Баторевич, Н. И. </w:t>
      </w:r>
      <w:r w:rsidRPr="00CD6199">
        <w:rPr>
          <w:rFonts w:eastAsia="TimesNewRoman"/>
        </w:rPr>
        <w:t>Малая архитектурная энциклопедия [Текст] / Н. И. Баторевич,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Т. Д. Кожицева. – СПб. : Дмитрий Буланин, 2005. – 704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  <w:lang w:val="kk-KZ"/>
        </w:rPr>
      </w:pPr>
      <w:r w:rsidRPr="00CD6199">
        <w:rPr>
          <w:rFonts w:eastAsia="TimesNewRoman,Italic"/>
          <w:iCs/>
        </w:rPr>
        <w:t xml:space="preserve">Бирюкова, Н. В. </w:t>
      </w:r>
      <w:r w:rsidRPr="00CD6199">
        <w:rPr>
          <w:rFonts w:eastAsia="TimesNewRoman"/>
        </w:rPr>
        <w:t>История архитектуры [Текст] : учеб. пособие. – М.: ИНФРА-М,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2006. – 367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 xml:space="preserve">Гуляницкий, Н. Ф. </w:t>
      </w:r>
      <w:r w:rsidRPr="00CD6199">
        <w:rPr>
          <w:rFonts w:eastAsia="TimesNewRoman"/>
        </w:rPr>
        <w:t>История архитектуры [Текст] : учебник для вузов. В 5 т. /Н. Ф. Гуляницкий. – М.: Стройиздат, 1984. – Т. 1. – 334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 xml:space="preserve">Гутнов, А. Э. </w:t>
      </w:r>
      <w:r w:rsidRPr="00CD6199">
        <w:rPr>
          <w:rFonts w:eastAsia="TimesNewRoman"/>
        </w:rPr>
        <w:t>Мир архитектуры [Текст] / А. Э. Гутнов. – М.: Мол. Гвардия, 1985. –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350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>Любимов, Л. Д</w:t>
      </w:r>
      <w:r w:rsidRPr="00CD6199">
        <w:rPr>
          <w:rFonts w:eastAsia="TimesNewRoman"/>
        </w:rPr>
        <w:t>. Искусство Древнего мира [Текст] : кн. для чтения. – 2-е изд.. – М.: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Просвещение, 1980. – 320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,Italic"/>
          <w:iCs/>
        </w:rPr>
        <w:t xml:space="preserve">Смолицкая, Т. А. </w:t>
      </w:r>
      <w:r w:rsidRPr="00CD6199">
        <w:rPr>
          <w:rFonts w:eastAsia="TimesNewRoman"/>
        </w:rPr>
        <w:t>Архитектура и градостростроительство [Текст] : учеб.-метод. пособие / Т. А. Смолицкая. – М.: Архитектура-С, 2005. – 256 с.</w:t>
      </w:r>
    </w:p>
    <w:p w:rsidR="009D7F9A" w:rsidRPr="002935E9" w:rsidRDefault="009D7F9A" w:rsidP="002935E9">
      <w:pPr>
        <w:tabs>
          <w:tab w:val="left" w:pos="851"/>
        </w:tabs>
        <w:ind w:firstLine="567"/>
        <w:rPr>
          <w:rFonts w:eastAsia="Adobe Fangsong Std R"/>
          <w:b/>
          <w:lang w:val="kk-KZ"/>
        </w:rPr>
      </w:pPr>
    </w:p>
    <w:p w:rsidR="009A764D" w:rsidRPr="002935E9" w:rsidRDefault="009D7F9A" w:rsidP="002935E9">
      <w:pPr>
        <w:tabs>
          <w:tab w:val="left" w:pos="851"/>
        </w:tabs>
        <w:ind w:firstLine="567"/>
        <w:rPr>
          <w:rFonts w:eastAsia="Adobe Fangsong Std R"/>
          <w:lang w:val="kk-KZ"/>
        </w:rPr>
      </w:pPr>
      <w:r w:rsidRPr="002935E9">
        <w:rPr>
          <w:rFonts w:eastAsia="Adobe Fangsong Std R"/>
          <w:b/>
          <w:lang w:val="kk-KZ"/>
        </w:rPr>
        <w:t>3 СОӨЖ.</w:t>
      </w:r>
      <w:r w:rsidRPr="002935E9">
        <w:rPr>
          <w:rFonts w:eastAsia="Adobe Fangsong Std R"/>
          <w:i/>
          <w:lang w:val="kk-KZ"/>
        </w:rPr>
        <w:t xml:space="preserve"> </w:t>
      </w:r>
      <w:r w:rsidR="00280C8E" w:rsidRPr="00280C8E">
        <w:rPr>
          <w:rFonts w:eastAsia="TimesNewRoman"/>
          <w:b/>
          <w:lang w:val="kk-KZ" w:eastAsia="en-US"/>
        </w:rPr>
        <w:t>Ортағасырдағы Еуропа қалалары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Pr="002935E9">
        <w:rPr>
          <w:szCs w:val="28"/>
          <w:lang w:val="kk-KZ"/>
        </w:rPr>
        <w:t>Студенттерге</w:t>
      </w:r>
      <w:r w:rsidRPr="002935E9">
        <w:rPr>
          <w:b/>
          <w:szCs w:val="28"/>
          <w:lang w:val="kk-KZ"/>
        </w:rPr>
        <w:t xml:space="preserve"> </w:t>
      </w:r>
      <w:r w:rsidRPr="002935E9">
        <w:rPr>
          <w:szCs w:val="28"/>
          <w:lang w:val="kk-KZ"/>
        </w:rPr>
        <w:t>ғылыми-көмекші материалдардың негізгі қолданыс аясын және қандай жағдайда музей затына айналатындығын түсіндіру</w:t>
      </w:r>
      <w:r w:rsidRPr="002935E9">
        <w:rPr>
          <w:lang w:val="kk-KZ"/>
        </w:rPr>
        <w:t>.</w:t>
      </w:r>
      <w:r w:rsidRPr="002935E9">
        <w:rPr>
          <w:sz w:val="28"/>
          <w:szCs w:val="28"/>
          <w:lang w:val="kk-KZ"/>
        </w:rPr>
        <w:t xml:space="preserve"> </w:t>
      </w:r>
    </w:p>
    <w:p w:rsidR="009A764D" w:rsidRPr="002935E9" w:rsidRDefault="009A764D" w:rsidP="002935E9">
      <w:pPr>
        <w:tabs>
          <w:tab w:val="left" w:pos="851"/>
        </w:tabs>
        <w:ind w:firstLine="567"/>
        <w:rPr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баяндама</w:t>
      </w:r>
    </w:p>
    <w:p w:rsidR="009A764D" w:rsidRPr="002935E9" w:rsidRDefault="009A764D" w:rsidP="0069211F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3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9A764D" w:rsidRPr="002935E9" w:rsidRDefault="009A764D" w:rsidP="00F94D99">
      <w:pPr>
        <w:tabs>
          <w:tab w:val="left" w:pos="284"/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Қосымша тапсырма: </w:t>
      </w:r>
    </w:p>
    <w:p w:rsidR="0069211F" w:rsidRPr="0069211F" w:rsidRDefault="0069211F" w:rsidP="00F94D99">
      <w:pPr>
        <w:pStyle w:val="a4"/>
        <w:numPr>
          <w:ilvl w:val="0"/>
          <w:numId w:val="25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="Adobe Fangsong Std R"/>
          <w:lang w:val="kk-KZ"/>
        </w:rPr>
      </w:pPr>
      <w:r w:rsidRPr="0069211F">
        <w:rPr>
          <w:rFonts w:eastAsia="Adobe Fangsong Std R"/>
          <w:lang w:val="kk-KZ"/>
        </w:rPr>
        <w:t>Византия архитектурасы;</w:t>
      </w:r>
    </w:p>
    <w:p w:rsidR="0069211F" w:rsidRPr="0069211F" w:rsidRDefault="0069211F" w:rsidP="00F94D99">
      <w:pPr>
        <w:pStyle w:val="a4"/>
        <w:numPr>
          <w:ilvl w:val="0"/>
          <w:numId w:val="25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="Adobe Fangsong Std R"/>
          <w:lang w:val="kk-KZ"/>
        </w:rPr>
      </w:pPr>
      <w:r w:rsidRPr="0069211F">
        <w:rPr>
          <w:rFonts w:eastAsiaTheme="minorHAnsi"/>
          <w:bCs/>
          <w:iCs/>
          <w:lang w:eastAsia="en-US"/>
        </w:rPr>
        <w:t>Константинопольдегі Әулие София соборы</w:t>
      </w:r>
      <w:r w:rsidRPr="0069211F">
        <w:rPr>
          <w:rFonts w:eastAsiaTheme="minorHAnsi"/>
          <w:bCs/>
          <w:iCs/>
          <w:lang w:val="kk-KZ" w:eastAsia="en-US"/>
        </w:rPr>
        <w:t xml:space="preserve"> </w:t>
      </w:r>
      <w:r w:rsidRPr="0069211F">
        <w:rPr>
          <w:rFonts w:eastAsiaTheme="minorHAnsi"/>
          <w:bCs/>
          <w:iCs/>
          <w:lang w:eastAsia="en-US"/>
        </w:rPr>
        <w:t>Сәулетшілері: Траллдан Анфимий,</w:t>
      </w:r>
      <w:r w:rsidRPr="0069211F">
        <w:rPr>
          <w:rFonts w:eastAsiaTheme="minorHAnsi"/>
          <w:bCs/>
          <w:iCs/>
          <w:lang w:val="kk-KZ" w:eastAsia="en-US"/>
        </w:rPr>
        <w:t xml:space="preserve"> </w:t>
      </w:r>
      <w:r w:rsidRPr="0069211F">
        <w:rPr>
          <w:rFonts w:eastAsiaTheme="minorHAnsi"/>
          <w:bCs/>
          <w:iCs/>
          <w:lang w:eastAsia="en-US"/>
        </w:rPr>
        <w:t>Милеттен Исидор (532-537 ж.)</w:t>
      </w:r>
    </w:p>
    <w:p w:rsidR="0069211F" w:rsidRPr="0069211F" w:rsidRDefault="0069211F" w:rsidP="00F94D99">
      <w:pPr>
        <w:pStyle w:val="a4"/>
        <w:numPr>
          <w:ilvl w:val="0"/>
          <w:numId w:val="25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="Adobe Fangsong Std R"/>
          <w:lang w:val="kk-KZ"/>
        </w:rPr>
      </w:pPr>
      <w:r w:rsidRPr="0069211F">
        <w:rPr>
          <w:rFonts w:eastAsiaTheme="minorHAnsi"/>
          <w:bCs/>
          <w:iCs/>
          <w:lang w:val="kk-KZ" w:eastAsia="en-US"/>
        </w:rPr>
        <w:t>Византия сәулетінің ерекшеліктері және басты жетістіктері.</w:t>
      </w:r>
    </w:p>
    <w:p w:rsidR="0069211F" w:rsidRPr="0069211F" w:rsidRDefault="0069211F" w:rsidP="00F94D99">
      <w:pPr>
        <w:pStyle w:val="a4"/>
        <w:numPr>
          <w:ilvl w:val="0"/>
          <w:numId w:val="25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="Adobe Fangsong Std R"/>
          <w:lang w:val="kk-KZ"/>
        </w:rPr>
      </w:pPr>
      <w:r w:rsidRPr="0069211F">
        <w:rPr>
          <w:rFonts w:eastAsiaTheme="minorHAnsi"/>
          <w:bCs/>
          <w:lang w:val="kk-KZ" w:eastAsia="en-US"/>
        </w:rPr>
        <w:t>VІІ-ХV ғасырлардағы Балқан және Дунай жағалауындағы елдер сәулеті</w:t>
      </w:r>
      <w:r>
        <w:rPr>
          <w:rFonts w:eastAsiaTheme="minorHAnsi"/>
          <w:bCs/>
          <w:lang w:val="kk-KZ" w:eastAsia="en-US"/>
        </w:rPr>
        <w:t>.</w:t>
      </w:r>
    </w:p>
    <w:p w:rsidR="0069211F" w:rsidRPr="00272D32" w:rsidRDefault="0069211F" w:rsidP="00F94D99">
      <w:pPr>
        <w:pStyle w:val="a4"/>
        <w:numPr>
          <w:ilvl w:val="0"/>
          <w:numId w:val="25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="Adobe Fangsong Std R"/>
          <w:lang w:val="kk-KZ"/>
        </w:rPr>
      </w:pPr>
      <w:r>
        <w:rPr>
          <w:rFonts w:eastAsiaTheme="minorHAnsi"/>
          <w:bCs/>
          <w:lang w:val="kk-KZ" w:eastAsia="en-US"/>
        </w:rPr>
        <w:t>V-ХІІ ғасырлардағы Романдық кезеңге дейінгі және Романдық кезең сәулеті.</w:t>
      </w:r>
    </w:p>
    <w:p w:rsidR="00272D32" w:rsidRPr="00272D32" w:rsidRDefault="00272D32" w:rsidP="00F94D99">
      <w:pPr>
        <w:pStyle w:val="a4"/>
        <w:numPr>
          <w:ilvl w:val="0"/>
          <w:numId w:val="25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="Adobe Fangsong Std R"/>
          <w:lang w:val="kk-KZ"/>
        </w:rPr>
      </w:pPr>
      <w:r>
        <w:rPr>
          <w:rFonts w:eastAsiaTheme="minorHAnsi"/>
          <w:bCs/>
          <w:lang w:val="kk-KZ" w:eastAsia="en-US"/>
        </w:rPr>
        <w:t>Роман кезеңіне дейінгі және Роман кезеңдері;</w:t>
      </w:r>
    </w:p>
    <w:p w:rsidR="00272D32" w:rsidRPr="00272D32" w:rsidRDefault="00272D32" w:rsidP="00F94D99">
      <w:pPr>
        <w:pStyle w:val="a4"/>
        <w:numPr>
          <w:ilvl w:val="0"/>
          <w:numId w:val="25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="Adobe Fangsong Std R"/>
          <w:lang w:val="kk-KZ"/>
        </w:rPr>
      </w:pPr>
      <w:r>
        <w:rPr>
          <w:rFonts w:eastAsiaTheme="minorHAnsi"/>
          <w:bCs/>
          <w:lang w:val="kk-KZ" w:eastAsia="en-US"/>
        </w:rPr>
        <w:t>Франциядағы роман сәулетінің ерекшеліктері;</w:t>
      </w:r>
    </w:p>
    <w:p w:rsidR="00272D32" w:rsidRPr="00272D32" w:rsidRDefault="00272D32" w:rsidP="00F94D99">
      <w:pPr>
        <w:pStyle w:val="a4"/>
        <w:numPr>
          <w:ilvl w:val="0"/>
          <w:numId w:val="25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="Adobe Fangsong Std R"/>
          <w:lang w:val="kk-KZ"/>
        </w:rPr>
      </w:pPr>
      <w:r>
        <w:rPr>
          <w:rFonts w:eastAsiaTheme="minorHAnsi"/>
          <w:bCs/>
          <w:lang w:val="kk-KZ" w:eastAsia="en-US"/>
        </w:rPr>
        <w:t>Англияның роман сәулетінің ерекшеліктері;</w:t>
      </w:r>
    </w:p>
    <w:p w:rsidR="00272D32" w:rsidRPr="00272D32" w:rsidRDefault="00272D32" w:rsidP="00F94D99">
      <w:pPr>
        <w:pStyle w:val="a4"/>
        <w:numPr>
          <w:ilvl w:val="0"/>
          <w:numId w:val="25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="Adobe Fangsong Std R"/>
          <w:lang w:val="kk-KZ"/>
        </w:rPr>
      </w:pPr>
      <w:r>
        <w:rPr>
          <w:rFonts w:eastAsia="Adobe Fangsong Std R"/>
          <w:lang w:val="kk-KZ"/>
        </w:rPr>
        <w:t xml:space="preserve">Испания және Португалия </w:t>
      </w:r>
      <w:r>
        <w:rPr>
          <w:rFonts w:eastAsiaTheme="minorHAnsi"/>
          <w:bCs/>
          <w:lang w:val="kk-KZ" w:eastAsia="en-US"/>
        </w:rPr>
        <w:t>роман сәулетінің ерекшеліктері;</w:t>
      </w:r>
    </w:p>
    <w:p w:rsidR="00272D32" w:rsidRPr="00272D32" w:rsidRDefault="00272D32" w:rsidP="00F94D99">
      <w:pPr>
        <w:pStyle w:val="a4"/>
        <w:numPr>
          <w:ilvl w:val="0"/>
          <w:numId w:val="25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="Adobe Fangsong Std R"/>
          <w:lang w:val="kk-KZ"/>
        </w:rPr>
      </w:pPr>
      <w:r>
        <w:rPr>
          <w:rFonts w:eastAsiaTheme="minorHAnsi"/>
          <w:bCs/>
          <w:lang w:val="kk-KZ" w:eastAsia="en-US"/>
        </w:rPr>
        <w:t>Италия роман сәулетінің ерекшеліктері;</w:t>
      </w:r>
    </w:p>
    <w:p w:rsidR="00272D32" w:rsidRPr="0069211F" w:rsidRDefault="00272D32" w:rsidP="00F94D99">
      <w:pPr>
        <w:pStyle w:val="a4"/>
        <w:numPr>
          <w:ilvl w:val="0"/>
          <w:numId w:val="25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="Adobe Fangsong Std R"/>
          <w:lang w:val="kk-KZ"/>
        </w:rPr>
      </w:pPr>
      <w:r>
        <w:rPr>
          <w:rFonts w:eastAsiaTheme="minorHAnsi"/>
          <w:bCs/>
          <w:lang w:val="kk-KZ" w:eastAsia="en-US"/>
        </w:rPr>
        <w:t>Пизадағы сабор алаңы.</w:t>
      </w:r>
    </w:p>
    <w:p w:rsidR="009A764D" w:rsidRPr="002935E9" w:rsidRDefault="009A764D" w:rsidP="0069211F">
      <w:pPr>
        <w:tabs>
          <w:tab w:val="left" w:pos="851"/>
        </w:tabs>
        <w:ind w:firstLine="567"/>
        <w:rPr>
          <w:rFonts w:eastAsia="Adobe Fangsong Std R"/>
          <w:i/>
          <w:lang w:val="kk-KZ"/>
        </w:rPr>
      </w:pPr>
    </w:p>
    <w:p w:rsidR="009A764D" w:rsidRPr="002935E9" w:rsidRDefault="009A764D" w:rsidP="0069211F">
      <w:pPr>
        <w:tabs>
          <w:tab w:val="left" w:pos="851"/>
        </w:tabs>
        <w:ind w:firstLine="567"/>
        <w:rPr>
          <w:rFonts w:eastAsia="Adobe Fangsong Std R"/>
          <w:lang w:val="kk-KZ"/>
        </w:rPr>
      </w:pPr>
      <w:r w:rsidRPr="002935E9">
        <w:rPr>
          <w:b/>
          <w:lang w:val="kk-KZ"/>
        </w:rPr>
        <w:t xml:space="preserve">4 СОӨЖ. </w:t>
      </w:r>
      <w:r w:rsidR="00280C8E" w:rsidRPr="00280C8E">
        <w:rPr>
          <w:rFonts w:eastAsiaTheme="minorHAnsi"/>
          <w:b/>
          <w:bCs/>
          <w:lang w:val="kk-KZ" w:eastAsia="en-US"/>
        </w:rPr>
        <w:t>Ортағасыр қалаларының типтері. Самурай сарайларының концепциясы</w:t>
      </w:r>
      <w:r w:rsidRPr="00280C8E">
        <w:rPr>
          <w:b/>
          <w:lang w:val="kk-KZ"/>
        </w:rPr>
        <w:t>.</w:t>
      </w:r>
    </w:p>
    <w:p w:rsidR="009A764D" w:rsidRPr="002935E9" w:rsidRDefault="009A764D" w:rsidP="002935E9">
      <w:pPr>
        <w:keepNext/>
        <w:tabs>
          <w:tab w:val="left" w:pos="851"/>
        </w:tabs>
        <w:ind w:firstLine="567"/>
        <w:rPr>
          <w:b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Pr="002935E9">
        <w:rPr>
          <w:lang w:val="kk-KZ"/>
        </w:rPr>
        <w:t>Ескеркерткіштерді қорғау, қалпына келтіру және консервациялау тарихына қатысты білімдерді, зерттеулерді, оның қазақ жеріндегі ерекшеліктерін игеру, түсініктер мен терминологияны игеру.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lang w:val="kk-KZ"/>
        </w:rPr>
        <w:t>презентация</w:t>
      </w:r>
      <w:r w:rsidRPr="002935E9">
        <w:rPr>
          <w:sz w:val="28"/>
          <w:szCs w:val="28"/>
          <w:lang w:val="kk-KZ"/>
        </w:rPr>
        <w:t xml:space="preserve"> 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4 тапсырма дәріс материалдарын, сондай-ақ қосымша оқулықтар мен оқу құралдарын, тарихи әдебиеттер мен мерзімді басылымдар </w:t>
      </w:r>
      <w:r w:rsidRPr="002935E9">
        <w:rPr>
          <w:szCs w:val="28"/>
          <w:lang w:val="kk-KZ"/>
        </w:rPr>
        <w:lastRenderedPageBreak/>
        <w:t>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F94D99" w:rsidRPr="002935E9" w:rsidRDefault="00F94D99" w:rsidP="00F94D99">
      <w:pPr>
        <w:tabs>
          <w:tab w:val="left" w:pos="284"/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Қосымша тапсырма: </w:t>
      </w:r>
    </w:p>
    <w:p w:rsidR="00F94D99" w:rsidRPr="00F94D99" w:rsidRDefault="00F94D99" w:rsidP="00F94D99">
      <w:pPr>
        <w:pStyle w:val="a4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lang w:val="kk-KZ"/>
        </w:rPr>
      </w:pPr>
      <w:r w:rsidRPr="00F94D99">
        <w:rPr>
          <w:lang w:val="kk-KZ"/>
        </w:rPr>
        <w:t>Киотода Кацураның қала сыртындағы сарайлары;</w:t>
      </w:r>
    </w:p>
    <w:p w:rsidR="00F94D99" w:rsidRPr="00F94D99" w:rsidRDefault="00F94D99" w:rsidP="00F94D99">
      <w:pPr>
        <w:pStyle w:val="a4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lang w:val="kk-KZ"/>
        </w:rPr>
      </w:pPr>
      <w:r w:rsidRPr="00F94D99">
        <w:rPr>
          <w:lang w:val="kk-KZ"/>
        </w:rPr>
        <w:t>Ортағасырдағы Жапон сәулетінің әлемдік сәулетшіліктің дамуына ықпалы;</w:t>
      </w:r>
    </w:p>
    <w:p w:rsidR="00F94D99" w:rsidRPr="00F94D99" w:rsidRDefault="00F94D99" w:rsidP="00F94D99">
      <w:pPr>
        <w:pStyle w:val="a4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lang w:val="kk-KZ"/>
        </w:rPr>
      </w:pPr>
      <w:r w:rsidRPr="00F94D99">
        <w:rPr>
          <w:lang w:val="kk-KZ"/>
        </w:rPr>
        <w:t>Шығыс сәулетінің жалпы сипаты;</w:t>
      </w:r>
    </w:p>
    <w:p w:rsidR="00F94D99" w:rsidRPr="00F94D99" w:rsidRDefault="00F94D99" w:rsidP="00F94D99">
      <w:pPr>
        <w:pStyle w:val="a4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lang w:val="kk-KZ"/>
        </w:rPr>
      </w:pPr>
      <w:r w:rsidRPr="00F94D99">
        <w:rPr>
          <w:lang w:val="kk-KZ"/>
        </w:rPr>
        <w:t>«Сейн» түріндегі тұрақ жай.</w:t>
      </w:r>
    </w:p>
    <w:p w:rsidR="00F94D99" w:rsidRPr="00F94D99" w:rsidRDefault="00F94D99" w:rsidP="00F94D99">
      <w:pPr>
        <w:tabs>
          <w:tab w:val="left" w:pos="851"/>
        </w:tabs>
        <w:jc w:val="both"/>
        <w:rPr>
          <w:b/>
          <w:lang w:val="kk-KZ"/>
        </w:rPr>
      </w:pPr>
    </w:p>
    <w:p w:rsidR="00CD6199" w:rsidRPr="002935E9" w:rsidRDefault="00CD6199" w:rsidP="00CD6199">
      <w:pPr>
        <w:tabs>
          <w:tab w:val="left" w:pos="851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>Әдебиеттер: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Алексеев, Ю.В. История архитектуры, градостроительства и дизайна: курс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лекций / Ю.В. Алексеев, В.П. Казачинский, В.В. Бондарь. – М.: Изд-во АСВ,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2004.– 445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Френч, Х. История архитектуры / Х. Френч. – М. : АСТ, 2003.– 144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"/>
        </w:rPr>
        <w:t>Овсянников, Ю.М. История памятников архитектуры: от пирамид до не-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боскребов / Ю.М. Овсянников. – М.: АСТ-ПРЕСС, 2001.– 286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,Italic"/>
          <w:iCs/>
        </w:rPr>
        <w:t xml:space="preserve">Баторевич, Н. И. </w:t>
      </w:r>
      <w:r w:rsidRPr="00CD6199">
        <w:rPr>
          <w:rFonts w:eastAsia="TimesNewRoman"/>
        </w:rPr>
        <w:t>Малая архитектурная энциклопедия [Текст] / Н. И. Баторевич,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Т. Д. Кожицева. – СПб. : Дмитрий Буланин, 2005. – 704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  <w:lang w:val="kk-KZ"/>
        </w:rPr>
      </w:pPr>
      <w:r w:rsidRPr="00CD6199">
        <w:rPr>
          <w:rFonts w:eastAsia="TimesNewRoman,Italic"/>
          <w:iCs/>
        </w:rPr>
        <w:t xml:space="preserve">Бирюкова, Н. В. </w:t>
      </w:r>
      <w:r w:rsidRPr="00CD6199">
        <w:rPr>
          <w:rFonts w:eastAsia="TimesNewRoman"/>
        </w:rPr>
        <w:t>История архитектуры [Текст] : учеб. пособие. – М.: ИНФРА-М,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2006. – 367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 xml:space="preserve">Гуляницкий, Н. Ф. </w:t>
      </w:r>
      <w:r w:rsidRPr="00CD6199">
        <w:rPr>
          <w:rFonts w:eastAsia="TimesNewRoman"/>
        </w:rPr>
        <w:t>История архитектуры [Текст] : учебник для вузов. В 5 т. /Н. Ф. Гуляницкий. – М.: Стройиздат, 1984. – Т. 1. – 334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 xml:space="preserve">Гутнов, А. Э. </w:t>
      </w:r>
      <w:r w:rsidRPr="00CD6199">
        <w:rPr>
          <w:rFonts w:eastAsia="TimesNewRoman"/>
        </w:rPr>
        <w:t>Мир архитектуры [Текст] / А. Э. Гутнов. – М.: Мол. Гвардия, 1985. –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350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>Любимов, Л. Д</w:t>
      </w:r>
      <w:r w:rsidRPr="00CD6199">
        <w:rPr>
          <w:rFonts w:eastAsia="TimesNewRoman"/>
        </w:rPr>
        <w:t>. Искусство Древнего мира [Текст] : кн. для чтения. – 2-е изд.. – М.: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Просвещение, 1980. – 320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,Italic"/>
          <w:iCs/>
        </w:rPr>
        <w:t xml:space="preserve">Смолицкая, Т. А. </w:t>
      </w:r>
      <w:r w:rsidRPr="00CD6199">
        <w:rPr>
          <w:rFonts w:eastAsia="TimesNewRoman"/>
        </w:rPr>
        <w:t>Архитектура и градостростроительство [Текст] : учеб.-метод. пособие / Т. А. Смолицкая. – М.: Архитектура-С, 2005. – 256 с.</w:t>
      </w:r>
    </w:p>
    <w:p w:rsidR="00CD6199" w:rsidRDefault="00CD6199" w:rsidP="002935E9">
      <w:pPr>
        <w:tabs>
          <w:tab w:val="left" w:pos="851"/>
        </w:tabs>
        <w:ind w:firstLine="567"/>
        <w:rPr>
          <w:rFonts w:eastAsia="Adobe Fangsong Std R"/>
          <w:b/>
          <w:lang w:val="kk-KZ"/>
        </w:rPr>
      </w:pPr>
    </w:p>
    <w:p w:rsidR="009A764D" w:rsidRPr="00280C8E" w:rsidRDefault="009A764D" w:rsidP="002935E9">
      <w:pPr>
        <w:tabs>
          <w:tab w:val="left" w:pos="851"/>
        </w:tabs>
        <w:ind w:firstLine="567"/>
        <w:rPr>
          <w:rFonts w:eastAsia="Adobe Fangsong Std R"/>
          <w:b/>
          <w:lang w:val="kk-KZ"/>
        </w:rPr>
      </w:pPr>
      <w:r w:rsidRPr="002935E9">
        <w:rPr>
          <w:rFonts w:eastAsia="Adobe Fangsong Std R"/>
          <w:b/>
          <w:lang w:val="kk-KZ"/>
        </w:rPr>
        <w:t xml:space="preserve">5 СОӨЖ. </w:t>
      </w:r>
      <w:r w:rsidR="00280C8E" w:rsidRPr="00280C8E">
        <w:rPr>
          <w:rFonts w:eastAsia="TimesNewRoman"/>
          <w:b/>
          <w:lang w:val="kk-KZ" w:eastAsia="en-US"/>
        </w:rPr>
        <w:t>Қайта өркендеу дәуірінің кезеңдері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Pr="002935E9">
        <w:rPr>
          <w:lang w:val="kk-KZ"/>
        </w:rPr>
        <w:t>Әлемдегі</w:t>
      </w:r>
      <w:r w:rsidR="002935E9" w:rsidRPr="002935E9">
        <w:rPr>
          <w:lang w:val="kk-KZ"/>
        </w:rPr>
        <w:t xml:space="preserve"> ерекше музейлер топтамасын анықтап, </w:t>
      </w:r>
      <w:r w:rsidRPr="002935E9">
        <w:rPr>
          <w:lang w:val="kk-KZ"/>
        </w:rPr>
        <w:t>пайда болу тарихын, құрылуын және қазіргі таңдағы жағдайын студенттерге түсіндіру.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презентация</w:t>
      </w:r>
      <w:r w:rsidRPr="002935E9">
        <w:rPr>
          <w:lang w:val="kk-KZ"/>
        </w:rPr>
        <w:t>.</w:t>
      </w:r>
      <w:r w:rsidRPr="002935E9">
        <w:rPr>
          <w:sz w:val="28"/>
          <w:szCs w:val="28"/>
          <w:lang w:val="kk-KZ"/>
        </w:rPr>
        <w:t xml:space="preserve"> 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</w:t>
      </w:r>
      <w:r w:rsidR="002935E9" w:rsidRPr="002935E9">
        <w:rPr>
          <w:szCs w:val="28"/>
          <w:lang w:val="kk-KZ"/>
        </w:rPr>
        <w:t>5</w:t>
      </w:r>
      <w:r w:rsidRPr="002935E9">
        <w:rPr>
          <w:szCs w:val="28"/>
          <w:lang w:val="kk-KZ"/>
        </w:rPr>
        <w:t xml:space="preserve">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9A764D" w:rsidRPr="00FD38EC" w:rsidRDefault="009A764D" w:rsidP="00FD38EC">
      <w:pPr>
        <w:pStyle w:val="a4"/>
        <w:numPr>
          <w:ilvl w:val="0"/>
          <w:numId w:val="27"/>
        </w:numPr>
        <w:tabs>
          <w:tab w:val="left" w:pos="-2410"/>
          <w:tab w:val="left" w:pos="284"/>
          <w:tab w:val="left" w:pos="709"/>
          <w:tab w:val="left" w:pos="851"/>
          <w:tab w:val="left" w:pos="993"/>
        </w:tabs>
        <w:ind w:left="0" w:firstLine="567"/>
        <w:jc w:val="both"/>
        <w:rPr>
          <w:lang w:val="kk-KZ"/>
        </w:rPr>
      </w:pPr>
      <w:r w:rsidRPr="00FD38EC">
        <w:rPr>
          <w:lang w:val="kk-KZ"/>
        </w:rPr>
        <w:t xml:space="preserve">Қосымша тапсырма: </w:t>
      </w:r>
    </w:p>
    <w:p w:rsidR="009A764D" w:rsidRPr="00FD38EC" w:rsidRDefault="00FD38EC" w:rsidP="00FD38EC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Theme="minorHAnsi"/>
          <w:bCs/>
          <w:lang w:val="kk-KZ" w:eastAsia="en-US"/>
        </w:rPr>
      </w:pPr>
      <w:r w:rsidRPr="00FD38EC">
        <w:rPr>
          <w:rFonts w:eastAsiaTheme="minorHAnsi"/>
          <w:bCs/>
          <w:lang w:val="kk-KZ" w:eastAsia="en-US"/>
        </w:rPr>
        <w:t>ХV-ХVІ ғасырлардағы Италияда Қайта өрлеу дәуірінің сәулеті</w:t>
      </w:r>
    </w:p>
    <w:p w:rsidR="00FD38EC" w:rsidRPr="00FD38EC" w:rsidRDefault="00FD38EC" w:rsidP="00FD38EC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lang w:val="kk-KZ"/>
        </w:rPr>
      </w:pPr>
      <w:r w:rsidRPr="00FD38EC">
        <w:rPr>
          <w:rFonts w:eastAsiaTheme="minorHAnsi"/>
          <w:bCs/>
          <w:lang w:val="kk-KZ" w:eastAsia="en-US"/>
        </w:rPr>
        <w:t>Италияда Ерте Қайта өрлеу дәуірі</w:t>
      </w:r>
    </w:p>
    <w:p w:rsidR="009A764D" w:rsidRPr="00FD38EC" w:rsidRDefault="00FD38EC" w:rsidP="00FD38EC">
      <w:pPr>
        <w:pStyle w:val="a4"/>
        <w:numPr>
          <w:ilvl w:val="0"/>
          <w:numId w:val="27"/>
        </w:numPr>
        <w:tabs>
          <w:tab w:val="left" w:pos="-2410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Theme="minorHAnsi"/>
          <w:szCs w:val="22"/>
          <w:lang w:val="kk-KZ" w:eastAsia="en-US"/>
        </w:rPr>
      </w:pPr>
      <w:r w:rsidRPr="00FD38EC">
        <w:rPr>
          <w:rFonts w:eastAsiaTheme="minorHAnsi"/>
          <w:bCs/>
          <w:iCs/>
          <w:lang w:val="kk-KZ" w:eastAsia="en-US"/>
        </w:rPr>
        <w:t>Ерте Қайта өрлеу дәуірі сәулетінің ерекшеліктері</w:t>
      </w:r>
    </w:p>
    <w:p w:rsidR="00FD38EC" w:rsidRPr="00FD38EC" w:rsidRDefault="00FD38EC" w:rsidP="00FD38EC">
      <w:pPr>
        <w:pStyle w:val="a4"/>
        <w:numPr>
          <w:ilvl w:val="0"/>
          <w:numId w:val="27"/>
        </w:numPr>
        <w:tabs>
          <w:tab w:val="left" w:pos="-2410"/>
          <w:tab w:val="left" w:pos="851"/>
          <w:tab w:val="left" w:pos="993"/>
        </w:tabs>
        <w:ind w:left="0" w:firstLine="567"/>
        <w:jc w:val="both"/>
        <w:rPr>
          <w:lang w:val="kk-KZ"/>
        </w:rPr>
      </w:pPr>
      <w:r w:rsidRPr="00FD38EC">
        <w:rPr>
          <w:rFonts w:eastAsiaTheme="minorHAnsi"/>
          <w:bCs/>
          <w:iCs/>
          <w:lang w:eastAsia="en-US"/>
        </w:rPr>
        <w:t>Филиппо Брунеллески шығармашылығы (1377-1446 ж.)</w:t>
      </w:r>
    </w:p>
    <w:p w:rsidR="00FD38EC" w:rsidRPr="00FD38EC" w:rsidRDefault="00FD38EC" w:rsidP="00FD38EC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lang w:val="kk-KZ"/>
        </w:rPr>
      </w:pPr>
      <w:r w:rsidRPr="00FD38EC">
        <w:rPr>
          <w:rFonts w:eastAsiaTheme="minorHAnsi"/>
          <w:bCs/>
          <w:iCs/>
          <w:lang w:eastAsia="en-US"/>
        </w:rPr>
        <w:t>Флоренциядағы Санта-Мария дель Фьоре</w:t>
      </w:r>
      <w:r w:rsidRPr="00FD38EC">
        <w:rPr>
          <w:rFonts w:eastAsiaTheme="minorHAnsi"/>
          <w:bCs/>
          <w:iCs/>
          <w:lang w:val="kk-KZ" w:eastAsia="en-US"/>
        </w:rPr>
        <w:t xml:space="preserve"> </w:t>
      </w:r>
      <w:r w:rsidRPr="00FD38EC">
        <w:rPr>
          <w:rFonts w:eastAsiaTheme="minorHAnsi"/>
          <w:bCs/>
          <w:iCs/>
          <w:lang w:eastAsia="en-US"/>
        </w:rPr>
        <w:t>(Кемеліне жеткен шағындағы Әулие Мария)</w:t>
      </w:r>
    </w:p>
    <w:p w:rsidR="00FD38EC" w:rsidRPr="00FD38EC" w:rsidRDefault="00FD38EC" w:rsidP="00FD38EC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lang w:val="kk-KZ"/>
        </w:rPr>
      </w:pPr>
      <w:r w:rsidRPr="00FD38EC">
        <w:rPr>
          <w:rFonts w:eastAsiaTheme="minorHAnsi"/>
          <w:bCs/>
          <w:iCs/>
          <w:lang w:eastAsia="en-US"/>
        </w:rPr>
        <w:t>Аннуциаты көшесіндегі Оспедале дельи</w:t>
      </w:r>
      <w:r w:rsidRPr="00FD38EC">
        <w:rPr>
          <w:rFonts w:eastAsiaTheme="minorHAnsi"/>
          <w:bCs/>
          <w:iCs/>
          <w:lang w:val="kk-KZ" w:eastAsia="en-US"/>
        </w:rPr>
        <w:t xml:space="preserve"> </w:t>
      </w:r>
      <w:r w:rsidRPr="00FD38EC">
        <w:rPr>
          <w:rFonts w:eastAsiaTheme="minorHAnsi"/>
          <w:bCs/>
          <w:iCs/>
          <w:lang w:eastAsia="en-US"/>
        </w:rPr>
        <w:t>Инноченти (1419-1445 ж.)</w:t>
      </w:r>
    </w:p>
    <w:p w:rsidR="00FD38EC" w:rsidRPr="00FD38EC" w:rsidRDefault="00FD38EC" w:rsidP="00FD38EC">
      <w:pPr>
        <w:pStyle w:val="a4"/>
        <w:numPr>
          <w:ilvl w:val="0"/>
          <w:numId w:val="27"/>
        </w:numPr>
        <w:tabs>
          <w:tab w:val="left" w:pos="-2410"/>
          <w:tab w:val="left" w:pos="851"/>
          <w:tab w:val="left" w:pos="993"/>
        </w:tabs>
        <w:ind w:left="0" w:firstLine="567"/>
        <w:jc w:val="both"/>
        <w:rPr>
          <w:rFonts w:eastAsiaTheme="minorHAnsi"/>
          <w:bCs/>
          <w:iCs/>
          <w:lang w:val="kk-KZ" w:eastAsia="en-US"/>
        </w:rPr>
      </w:pPr>
      <w:r w:rsidRPr="00FD38EC">
        <w:rPr>
          <w:rFonts w:eastAsiaTheme="minorHAnsi"/>
          <w:bCs/>
          <w:iCs/>
          <w:lang w:eastAsia="en-US"/>
        </w:rPr>
        <w:t>Пацци капелласы (1430-1443 ж.)</w:t>
      </w:r>
    </w:p>
    <w:p w:rsidR="00FD38EC" w:rsidRPr="00FD38EC" w:rsidRDefault="00FD38EC" w:rsidP="00FD38EC">
      <w:pPr>
        <w:pStyle w:val="a4"/>
        <w:numPr>
          <w:ilvl w:val="0"/>
          <w:numId w:val="27"/>
        </w:numPr>
        <w:tabs>
          <w:tab w:val="left" w:pos="-2410"/>
          <w:tab w:val="left" w:pos="851"/>
          <w:tab w:val="left" w:pos="993"/>
        </w:tabs>
        <w:ind w:left="0" w:firstLine="567"/>
        <w:jc w:val="both"/>
        <w:rPr>
          <w:rFonts w:eastAsiaTheme="minorHAnsi"/>
          <w:bCs/>
          <w:iCs/>
          <w:lang w:val="kk-KZ" w:eastAsia="en-US"/>
        </w:rPr>
      </w:pPr>
      <w:r w:rsidRPr="00FD38EC">
        <w:rPr>
          <w:rFonts w:eastAsiaTheme="minorHAnsi"/>
          <w:bCs/>
          <w:iCs/>
          <w:lang w:eastAsia="en-US"/>
        </w:rPr>
        <w:t>Палаццоға тән белгілер</w:t>
      </w:r>
    </w:p>
    <w:p w:rsidR="00FD38EC" w:rsidRPr="00FD38EC" w:rsidRDefault="00FD38EC" w:rsidP="00FD38EC">
      <w:pPr>
        <w:pStyle w:val="a4"/>
        <w:numPr>
          <w:ilvl w:val="0"/>
          <w:numId w:val="27"/>
        </w:numPr>
        <w:tabs>
          <w:tab w:val="left" w:pos="-2410"/>
          <w:tab w:val="left" w:pos="851"/>
          <w:tab w:val="left" w:pos="993"/>
        </w:tabs>
        <w:ind w:left="0" w:firstLine="567"/>
        <w:jc w:val="both"/>
        <w:rPr>
          <w:rFonts w:eastAsiaTheme="minorHAnsi"/>
          <w:bCs/>
          <w:iCs/>
          <w:lang w:val="kk-KZ" w:eastAsia="en-US"/>
        </w:rPr>
      </w:pPr>
      <w:r w:rsidRPr="00FD38EC">
        <w:rPr>
          <w:rFonts w:eastAsiaTheme="minorHAnsi"/>
          <w:bCs/>
          <w:iCs/>
          <w:lang w:eastAsia="en-US"/>
        </w:rPr>
        <w:t>Медичи-Рикарди палаццосы (1444-1452 ж.)</w:t>
      </w:r>
    </w:p>
    <w:p w:rsidR="00FD38EC" w:rsidRPr="00FD38EC" w:rsidRDefault="00FD38EC" w:rsidP="00FD38EC">
      <w:pPr>
        <w:pStyle w:val="a4"/>
        <w:numPr>
          <w:ilvl w:val="0"/>
          <w:numId w:val="27"/>
        </w:numPr>
        <w:tabs>
          <w:tab w:val="left" w:pos="-2410"/>
          <w:tab w:val="left" w:pos="851"/>
          <w:tab w:val="left" w:pos="993"/>
        </w:tabs>
        <w:ind w:left="0" w:firstLine="567"/>
        <w:jc w:val="both"/>
        <w:rPr>
          <w:rFonts w:eastAsiaTheme="minorHAnsi"/>
          <w:bCs/>
          <w:iCs/>
          <w:lang w:val="kk-KZ" w:eastAsia="en-US"/>
        </w:rPr>
      </w:pPr>
      <w:r w:rsidRPr="00FD38EC">
        <w:rPr>
          <w:rFonts w:eastAsiaTheme="minorHAnsi"/>
          <w:bCs/>
          <w:lang w:val="kk-KZ" w:eastAsia="en-US"/>
        </w:rPr>
        <w:t>Жоғары Қайта өрлеу дәуірі</w:t>
      </w:r>
    </w:p>
    <w:p w:rsidR="00FD38EC" w:rsidRPr="00FD38EC" w:rsidRDefault="00FD38EC" w:rsidP="00FD38EC">
      <w:pPr>
        <w:pStyle w:val="a4"/>
        <w:numPr>
          <w:ilvl w:val="0"/>
          <w:numId w:val="27"/>
        </w:numPr>
        <w:tabs>
          <w:tab w:val="left" w:pos="-2410"/>
          <w:tab w:val="left" w:pos="851"/>
          <w:tab w:val="left" w:pos="993"/>
        </w:tabs>
        <w:ind w:left="0" w:firstLine="567"/>
        <w:jc w:val="both"/>
        <w:rPr>
          <w:rFonts w:eastAsiaTheme="minorHAnsi"/>
          <w:bCs/>
          <w:iCs/>
          <w:lang w:val="kk-KZ" w:eastAsia="en-US"/>
        </w:rPr>
      </w:pPr>
      <w:r w:rsidRPr="00FD38EC">
        <w:rPr>
          <w:rFonts w:eastAsiaTheme="minorHAnsi"/>
          <w:bCs/>
          <w:iCs/>
          <w:lang w:val="kk-KZ" w:eastAsia="en-US"/>
        </w:rPr>
        <w:t>Ватикан сарайлары</w:t>
      </w:r>
    </w:p>
    <w:p w:rsidR="00FD38EC" w:rsidRPr="00FD38EC" w:rsidRDefault="00FD38EC" w:rsidP="00FD38EC">
      <w:pPr>
        <w:pStyle w:val="a4"/>
        <w:numPr>
          <w:ilvl w:val="0"/>
          <w:numId w:val="27"/>
        </w:numPr>
        <w:tabs>
          <w:tab w:val="left" w:pos="-2410"/>
          <w:tab w:val="left" w:pos="851"/>
          <w:tab w:val="left" w:pos="993"/>
        </w:tabs>
        <w:ind w:left="0" w:firstLine="567"/>
        <w:jc w:val="both"/>
        <w:rPr>
          <w:rFonts w:eastAsiaTheme="minorHAnsi"/>
          <w:bCs/>
          <w:iCs/>
          <w:lang w:val="kk-KZ" w:eastAsia="en-US"/>
        </w:rPr>
      </w:pPr>
      <w:r w:rsidRPr="00FD38EC">
        <w:rPr>
          <w:rFonts w:eastAsiaTheme="minorHAnsi"/>
          <w:bCs/>
          <w:lang w:val="kk-KZ" w:eastAsia="en-US"/>
        </w:rPr>
        <w:t>Кейінгі Қайта өрлеу дәуірі</w:t>
      </w:r>
    </w:p>
    <w:p w:rsidR="00FD38EC" w:rsidRPr="00FD38EC" w:rsidRDefault="00FD38EC" w:rsidP="00FD38EC">
      <w:pPr>
        <w:pStyle w:val="a4"/>
        <w:numPr>
          <w:ilvl w:val="0"/>
          <w:numId w:val="27"/>
        </w:numPr>
        <w:tabs>
          <w:tab w:val="left" w:pos="-2410"/>
          <w:tab w:val="left" w:pos="851"/>
          <w:tab w:val="left" w:pos="993"/>
        </w:tabs>
        <w:ind w:left="0" w:firstLine="567"/>
        <w:jc w:val="both"/>
        <w:rPr>
          <w:rFonts w:eastAsiaTheme="minorHAnsi"/>
          <w:bCs/>
          <w:iCs/>
          <w:lang w:val="kk-KZ" w:eastAsia="en-US"/>
        </w:rPr>
      </w:pPr>
      <w:r w:rsidRPr="00FD38EC">
        <w:rPr>
          <w:rFonts w:eastAsiaTheme="minorHAnsi"/>
          <w:bCs/>
          <w:iCs/>
          <w:lang w:val="kk-KZ" w:eastAsia="en-US"/>
        </w:rPr>
        <w:t>Дөңгелекотау вилла (1567-1591 ж.)</w:t>
      </w:r>
    </w:p>
    <w:p w:rsidR="00FD38EC" w:rsidRPr="00FD38EC" w:rsidRDefault="00FD38EC" w:rsidP="00FD38EC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Theme="minorHAnsi"/>
          <w:bCs/>
          <w:iCs/>
          <w:lang w:val="kk-KZ" w:eastAsia="en-US"/>
        </w:rPr>
      </w:pPr>
      <w:r w:rsidRPr="00FD38EC">
        <w:rPr>
          <w:rFonts w:eastAsiaTheme="minorHAnsi"/>
          <w:bCs/>
          <w:iCs/>
          <w:lang w:val="kk-KZ" w:eastAsia="en-US"/>
        </w:rPr>
        <w:t>Римдегі Иль Джезу шіркеуі (Иисус Христос) (1568-1584 ж.)</w:t>
      </w:r>
    </w:p>
    <w:p w:rsidR="00FD38EC" w:rsidRPr="00FD38EC" w:rsidRDefault="00FD38EC" w:rsidP="00FD38EC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Theme="minorHAnsi"/>
          <w:bCs/>
          <w:iCs/>
          <w:lang w:val="kk-KZ" w:eastAsia="en-US"/>
        </w:rPr>
      </w:pPr>
      <w:r w:rsidRPr="00FD38EC">
        <w:rPr>
          <w:rFonts w:eastAsiaTheme="minorHAnsi"/>
          <w:bCs/>
          <w:lang w:val="kk-KZ" w:eastAsia="en-US"/>
        </w:rPr>
        <w:lastRenderedPageBreak/>
        <w:t>ХV-ХVІІ ғасырлардағы Еуропаның басқа елдерінде Қайта өрлеу дәуірінің сәулеті</w:t>
      </w:r>
    </w:p>
    <w:p w:rsidR="00FD38EC" w:rsidRDefault="00FD38EC" w:rsidP="002935E9">
      <w:pPr>
        <w:tabs>
          <w:tab w:val="left" w:pos="-2410"/>
          <w:tab w:val="left" w:pos="851"/>
          <w:tab w:val="left" w:pos="993"/>
        </w:tabs>
        <w:ind w:firstLine="567"/>
        <w:jc w:val="both"/>
        <w:rPr>
          <w:rFonts w:ascii="TimesNewRomanPS-BoldItalicMT" w:eastAsiaTheme="minorHAnsi" w:hAnsi="TimesNewRomanPS-BoldItalicMT" w:cs="TimesNewRomanPS-BoldItalicMT"/>
          <w:b/>
          <w:bCs/>
          <w:i/>
          <w:iCs/>
          <w:lang w:val="kk-KZ" w:eastAsia="en-US"/>
        </w:rPr>
      </w:pPr>
    </w:p>
    <w:p w:rsidR="009A764D" w:rsidRPr="002935E9" w:rsidRDefault="009A764D" w:rsidP="002935E9">
      <w:pPr>
        <w:tabs>
          <w:tab w:val="left" w:pos="-2410"/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Әдебиеттер: 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Алексеев, Ю.В. История архитектуры, градостроительства и дизайна: курс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лекций / Ю.В. Алексеев, В.П. Казачинский, В.В. Бондарь. – М.: Изд-во АСВ,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2004.– 445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Френч, Х. История архитектуры / Х. Френч. – М. : АСТ, 2003.– 144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"/>
        </w:rPr>
        <w:t>Овсянников, Ю.М. История памятников архитектуры: от пирамид до не-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боскребов / Ю.М. Овсянников. – М.: АСТ-ПРЕСС, 2001.– 286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,Italic"/>
          <w:iCs/>
        </w:rPr>
        <w:t xml:space="preserve">Баторевич, Н. И. </w:t>
      </w:r>
      <w:r w:rsidRPr="00CD6199">
        <w:rPr>
          <w:rFonts w:eastAsia="TimesNewRoman"/>
        </w:rPr>
        <w:t>Малая архитектурная энциклопедия [Текст] / Н. И. Баторевич,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Т. Д. Кожицева. – СПб. : Дмитрий Буланин, 2005. – 704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  <w:lang w:val="kk-KZ"/>
        </w:rPr>
      </w:pPr>
      <w:r w:rsidRPr="00CD6199">
        <w:rPr>
          <w:rFonts w:eastAsia="TimesNewRoman,Italic"/>
          <w:iCs/>
        </w:rPr>
        <w:t xml:space="preserve">Бирюкова, Н. В. </w:t>
      </w:r>
      <w:r w:rsidRPr="00CD6199">
        <w:rPr>
          <w:rFonts w:eastAsia="TimesNewRoman"/>
        </w:rPr>
        <w:t>История архитектуры [Текст] : учеб. пособие. – М.: ИНФРА-М,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2006. – 367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 xml:space="preserve">Гуляницкий, Н. Ф. </w:t>
      </w:r>
      <w:r w:rsidRPr="00CD6199">
        <w:rPr>
          <w:rFonts w:eastAsia="TimesNewRoman"/>
        </w:rPr>
        <w:t>История архитектуры [Текст] : учебник для вузов. В 5 т. /Н. Ф. Гуляницкий. – М.: Стройиздат, 1984. – Т. 1. – 334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 xml:space="preserve">Гутнов, А. Э. </w:t>
      </w:r>
      <w:r w:rsidRPr="00CD6199">
        <w:rPr>
          <w:rFonts w:eastAsia="TimesNewRoman"/>
        </w:rPr>
        <w:t>Мир архитектуры [Текст] / А. Э. Гутнов. – М.: Мол. Гвардия, 1985. –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350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>Любимов, Л. Д</w:t>
      </w:r>
      <w:r w:rsidRPr="00CD6199">
        <w:rPr>
          <w:rFonts w:eastAsia="TimesNewRoman"/>
        </w:rPr>
        <w:t>. Искусство Древнего мира [Текст] : кн. для чтения. – 2-е изд.. – М.: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Просвещение, 1980. – 320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,Italic"/>
          <w:iCs/>
        </w:rPr>
        <w:t xml:space="preserve">Смолицкая, Т. А. </w:t>
      </w:r>
      <w:r w:rsidRPr="00CD6199">
        <w:rPr>
          <w:rFonts w:eastAsia="TimesNewRoman"/>
        </w:rPr>
        <w:t>Архитектура и градостростроительство [Текст] : учеб.-метод. пособие / Т. А. Смолицкая. – М.: Архитектура-С, 2005. – 256 с.</w:t>
      </w:r>
    </w:p>
    <w:p w:rsidR="009A764D" w:rsidRPr="00CD6199" w:rsidRDefault="009A764D" w:rsidP="002935E9">
      <w:pPr>
        <w:tabs>
          <w:tab w:val="left" w:pos="851"/>
        </w:tabs>
        <w:ind w:firstLine="567"/>
        <w:rPr>
          <w:rFonts w:eastAsia="Adobe Fangsong Std R"/>
          <w:b/>
          <w:lang w:val="kk-KZ"/>
        </w:rPr>
      </w:pPr>
    </w:p>
    <w:p w:rsidR="009A764D" w:rsidRPr="00280C8E" w:rsidRDefault="009A764D" w:rsidP="002935E9">
      <w:pPr>
        <w:tabs>
          <w:tab w:val="left" w:pos="851"/>
        </w:tabs>
        <w:ind w:firstLine="567"/>
        <w:rPr>
          <w:rFonts w:eastAsia="Adobe Fangsong Std R"/>
          <w:b/>
          <w:lang w:val="kk-KZ"/>
        </w:rPr>
      </w:pPr>
      <w:r w:rsidRPr="00280C8E">
        <w:rPr>
          <w:rFonts w:eastAsia="Adobe Fangsong Std R"/>
          <w:b/>
          <w:lang w:val="kk-KZ"/>
        </w:rPr>
        <w:t xml:space="preserve">6 СОӨЖ. </w:t>
      </w:r>
      <w:r w:rsidR="00280C8E" w:rsidRPr="00280C8E">
        <w:rPr>
          <w:b/>
          <w:lang w:val="kk-KZ"/>
        </w:rPr>
        <w:t>Пуук стилі</w:t>
      </w:r>
      <w:r w:rsidRPr="00280C8E">
        <w:rPr>
          <w:rFonts w:eastAsia="Adobe Fangsong Std R"/>
          <w:b/>
          <w:lang w:val="kk-KZ"/>
        </w:rPr>
        <w:t>.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Pr="002935E9">
        <w:rPr>
          <w:lang w:val="kk-KZ"/>
        </w:rPr>
        <w:t>Шетелдегі, ТМД еледері және Қазақстандағы ашық аспан астындағы музейлердің пайда болу тарихын, құрылуын және қазіргі таңдағы жағдайын студенттерге түсіндіру.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презентация</w:t>
      </w:r>
      <w:r w:rsidRPr="002935E9">
        <w:rPr>
          <w:lang w:val="kk-KZ"/>
        </w:rPr>
        <w:t>.</w:t>
      </w:r>
      <w:r w:rsidRPr="002935E9">
        <w:rPr>
          <w:sz w:val="28"/>
          <w:szCs w:val="28"/>
          <w:lang w:val="kk-KZ"/>
        </w:rPr>
        <w:t xml:space="preserve"> 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10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9A764D" w:rsidRPr="002935E9" w:rsidRDefault="009A764D" w:rsidP="002935E9">
      <w:pPr>
        <w:tabs>
          <w:tab w:val="left" w:pos="284"/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Қосымша тапсырма: </w:t>
      </w:r>
    </w:p>
    <w:p w:rsidR="009A764D" w:rsidRDefault="0039371F" w:rsidP="0039371F">
      <w:pPr>
        <w:pStyle w:val="a4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Theme="minorHAnsi"/>
          <w:szCs w:val="22"/>
          <w:lang w:val="kk-KZ" w:eastAsia="en-US"/>
        </w:rPr>
      </w:pPr>
      <w:r>
        <w:rPr>
          <w:rFonts w:eastAsiaTheme="minorHAnsi"/>
          <w:szCs w:val="22"/>
          <w:lang w:val="kk-KZ" w:eastAsia="en-US"/>
        </w:rPr>
        <w:t>Мексика архитектурасының тарихы;</w:t>
      </w:r>
    </w:p>
    <w:p w:rsidR="0039371F" w:rsidRDefault="0039371F" w:rsidP="0039371F">
      <w:pPr>
        <w:pStyle w:val="a4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Theme="minorHAnsi"/>
          <w:szCs w:val="22"/>
          <w:lang w:val="kk-KZ" w:eastAsia="en-US"/>
        </w:rPr>
      </w:pPr>
      <w:r>
        <w:rPr>
          <w:rFonts w:eastAsiaTheme="minorHAnsi"/>
          <w:szCs w:val="22"/>
          <w:lang w:val="kk-KZ" w:eastAsia="en-US"/>
        </w:rPr>
        <w:t>Чичен-Ица тарихы;</w:t>
      </w:r>
    </w:p>
    <w:p w:rsidR="0039371F" w:rsidRDefault="00A86080" w:rsidP="0039371F">
      <w:pPr>
        <w:pStyle w:val="a4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Theme="minorHAnsi"/>
          <w:szCs w:val="22"/>
          <w:lang w:val="kk-KZ" w:eastAsia="en-US"/>
        </w:rPr>
      </w:pPr>
      <w:r>
        <w:rPr>
          <w:rFonts w:eastAsiaTheme="minorHAnsi"/>
          <w:szCs w:val="22"/>
          <w:lang w:val="kk-KZ" w:eastAsia="en-US"/>
        </w:rPr>
        <w:t>Пуук стильіндегі ғимараттар;</w:t>
      </w:r>
    </w:p>
    <w:p w:rsidR="00A86080" w:rsidRDefault="00A86080" w:rsidP="0039371F">
      <w:pPr>
        <w:pStyle w:val="a4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Theme="minorHAnsi"/>
          <w:szCs w:val="22"/>
          <w:lang w:val="kk-KZ" w:eastAsia="en-US"/>
        </w:rPr>
      </w:pPr>
      <w:r>
        <w:rPr>
          <w:rFonts w:eastAsiaTheme="minorHAnsi"/>
          <w:szCs w:val="22"/>
          <w:lang w:val="kk-KZ" w:eastAsia="en-US"/>
        </w:rPr>
        <w:t>Пуук стильіндегі кешендер.</w:t>
      </w:r>
    </w:p>
    <w:p w:rsidR="00A86080" w:rsidRPr="0039371F" w:rsidRDefault="00A86080" w:rsidP="00A86080">
      <w:pPr>
        <w:pStyle w:val="a4"/>
        <w:tabs>
          <w:tab w:val="left" w:pos="851"/>
        </w:tabs>
        <w:autoSpaceDE w:val="0"/>
        <w:autoSpaceDN w:val="0"/>
        <w:adjustRightInd w:val="0"/>
        <w:ind w:left="567"/>
        <w:rPr>
          <w:rFonts w:eastAsiaTheme="minorHAnsi"/>
          <w:szCs w:val="22"/>
          <w:lang w:val="kk-KZ" w:eastAsia="en-US"/>
        </w:rPr>
      </w:pPr>
    </w:p>
    <w:p w:rsidR="009A764D" w:rsidRPr="002935E9" w:rsidRDefault="009A764D" w:rsidP="002935E9">
      <w:pPr>
        <w:tabs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Әдебиеттер: 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Алексеев, Ю.В. История архитектуры, градостроительства и дизайна: курс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лекций / Ю.В. Алексеев, В.П. Казачинский, В.В. Бондарь. – М.: Изд-во АСВ,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2004.– 445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Френч, Х. История архитектуры / Х. Френч. – М. : АСТ, 2003.– 144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"/>
        </w:rPr>
        <w:t>Овсянников, Ю.М. История памятников архитектуры: от пирамид до не-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боскребов / Ю.М. Овсянников. – М.: АСТ-ПРЕСС, 2001.– 286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,Italic"/>
          <w:iCs/>
        </w:rPr>
        <w:t xml:space="preserve">Баторевич, Н. И. </w:t>
      </w:r>
      <w:r w:rsidRPr="00CD6199">
        <w:rPr>
          <w:rFonts w:eastAsia="TimesNewRoman"/>
        </w:rPr>
        <w:t>Малая архитектурная энциклопедия [Текст] / Н. И. Баторевич,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Т. Д. Кожицева. – СПб. : Дмитрий Буланин, 2005. – 704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  <w:lang w:val="kk-KZ"/>
        </w:rPr>
      </w:pPr>
      <w:r w:rsidRPr="00CD6199">
        <w:rPr>
          <w:rFonts w:eastAsia="TimesNewRoman,Italic"/>
          <w:iCs/>
        </w:rPr>
        <w:t xml:space="preserve">Бирюкова, Н. В. </w:t>
      </w:r>
      <w:r w:rsidRPr="00CD6199">
        <w:rPr>
          <w:rFonts w:eastAsia="TimesNewRoman"/>
        </w:rPr>
        <w:t>История архитектуры [Текст] : учеб. пособие. – М.: ИНФРА-М,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2006. – 367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 xml:space="preserve">Гуляницкий, Н. Ф. </w:t>
      </w:r>
      <w:r w:rsidRPr="00CD6199">
        <w:rPr>
          <w:rFonts w:eastAsia="TimesNewRoman"/>
        </w:rPr>
        <w:t>История архитектуры [Текст] : учебник для вузов. В 5 т. /Н. Ф. Гуляницкий. – М.: Стройиздат, 1984. – Т. 1. – 334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 xml:space="preserve">Гутнов, А. Э. </w:t>
      </w:r>
      <w:r w:rsidRPr="00CD6199">
        <w:rPr>
          <w:rFonts w:eastAsia="TimesNewRoman"/>
        </w:rPr>
        <w:t>Мир архитектуры [Текст] / А. Э. Гутнов. – М.: Мол. Гвардия, 1985. –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350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lastRenderedPageBreak/>
        <w:t>Любимов, Л. Д</w:t>
      </w:r>
      <w:r w:rsidRPr="00CD6199">
        <w:rPr>
          <w:rFonts w:eastAsia="TimesNewRoman"/>
        </w:rPr>
        <w:t>. Искусство Древнего мира [Текст] : кн. для чтения. – 2-е изд.. – М.: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Просвещение, 1980. – 320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,Italic"/>
          <w:iCs/>
        </w:rPr>
        <w:t xml:space="preserve">Смолицкая, Т. А. </w:t>
      </w:r>
      <w:r w:rsidRPr="00CD6199">
        <w:rPr>
          <w:rFonts w:eastAsia="TimesNewRoman"/>
        </w:rPr>
        <w:t>Архитектура и градостростроительство [Текст] : учеб.-метод. пособие / Т. А. Смолицкая. – М.: Архитектура-С, 2005. – 256 с.</w:t>
      </w:r>
    </w:p>
    <w:p w:rsidR="009A764D" w:rsidRPr="00CD6199" w:rsidRDefault="009A764D" w:rsidP="002935E9">
      <w:pPr>
        <w:tabs>
          <w:tab w:val="left" w:pos="851"/>
        </w:tabs>
        <w:ind w:firstLine="567"/>
        <w:rPr>
          <w:rFonts w:eastAsia="Adobe Fangsong Std R"/>
          <w:b/>
          <w:lang w:val="kk-KZ"/>
        </w:rPr>
      </w:pPr>
    </w:p>
    <w:p w:rsidR="009A764D" w:rsidRPr="00280C8E" w:rsidRDefault="009A764D" w:rsidP="002935E9">
      <w:pPr>
        <w:tabs>
          <w:tab w:val="left" w:pos="851"/>
        </w:tabs>
        <w:ind w:firstLine="567"/>
        <w:rPr>
          <w:rFonts w:eastAsia="Adobe Fangsong Std R"/>
          <w:b/>
          <w:i/>
          <w:lang w:val="kk-KZ"/>
        </w:rPr>
      </w:pPr>
      <w:r w:rsidRPr="00280C8E">
        <w:rPr>
          <w:rFonts w:eastAsia="Adobe Fangsong Std R"/>
          <w:b/>
          <w:lang w:val="kk-KZ"/>
        </w:rPr>
        <w:t xml:space="preserve">7 СОӨЖ. </w:t>
      </w:r>
      <w:r w:rsidR="00280C8E" w:rsidRPr="00280C8E">
        <w:rPr>
          <w:b/>
          <w:lang w:val="kk-KZ"/>
        </w:rPr>
        <w:t>ІХ-ХVIII ғғ. кешендер</w:t>
      </w:r>
    </w:p>
    <w:p w:rsidR="009A764D" w:rsidRPr="002935E9" w:rsidRDefault="009A764D" w:rsidP="002935E9">
      <w:pPr>
        <w:keepNext/>
        <w:tabs>
          <w:tab w:val="left" w:pos="851"/>
        </w:tabs>
        <w:ind w:firstLine="567"/>
        <w:rPr>
          <w:b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Pr="002935E9">
        <w:rPr>
          <w:szCs w:val="28"/>
          <w:lang w:val="kk-KZ"/>
        </w:rPr>
        <w:t>Студенттерге қазіргі таңдағы музей педагогикасының жағдайы мен оны зерттеудегі негізгі бағыттары туралы түсінік беру.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баяндама</w:t>
      </w:r>
      <w:r w:rsidRPr="002935E9">
        <w:rPr>
          <w:lang w:val="kk-KZ"/>
        </w:rPr>
        <w:t>.</w:t>
      </w:r>
      <w:r w:rsidRPr="002935E9">
        <w:rPr>
          <w:sz w:val="28"/>
          <w:szCs w:val="28"/>
          <w:lang w:val="kk-KZ"/>
        </w:rPr>
        <w:t xml:space="preserve"> 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12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9A764D" w:rsidRPr="002935E9" w:rsidRDefault="009A764D" w:rsidP="002935E9">
      <w:pPr>
        <w:tabs>
          <w:tab w:val="left" w:pos="-2410"/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Қосымша тапсырма: </w:t>
      </w:r>
    </w:p>
    <w:p w:rsidR="009A764D" w:rsidRPr="00A86080" w:rsidRDefault="00A86080" w:rsidP="002935E9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  <w:tab w:val="left" w:pos="851"/>
        </w:tabs>
        <w:ind w:left="0" w:firstLine="567"/>
        <w:jc w:val="both"/>
        <w:rPr>
          <w:sz w:val="22"/>
          <w:lang w:val="kk-KZ"/>
        </w:rPr>
      </w:pPr>
      <w:r>
        <w:rPr>
          <w:lang w:val="kk-KZ"/>
        </w:rPr>
        <w:t>ХІ-ХІІ ғасырлардағы сәулет ескерткіштерінің дамуы;</w:t>
      </w:r>
    </w:p>
    <w:p w:rsidR="00A86080" w:rsidRPr="00A86080" w:rsidRDefault="00A86080" w:rsidP="002935E9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  <w:tab w:val="left" w:pos="851"/>
        </w:tabs>
        <w:ind w:left="0" w:firstLine="567"/>
        <w:jc w:val="both"/>
        <w:rPr>
          <w:sz w:val="22"/>
          <w:lang w:val="kk-KZ"/>
        </w:rPr>
      </w:pPr>
      <w:r>
        <w:rPr>
          <w:lang w:val="kk-KZ"/>
        </w:rPr>
        <w:t>Қамал, шахристан және рабат.</w:t>
      </w:r>
    </w:p>
    <w:p w:rsidR="00A86080" w:rsidRPr="00A86080" w:rsidRDefault="00A86080" w:rsidP="002935E9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  <w:tab w:val="left" w:pos="851"/>
        </w:tabs>
        <w:ind w:left="0" w:firstLine="567"/>
        <w:jc w:val="both"/>
        <w:rPr>
          <w:sz w:val="22"/>
          <w:lang w:val="kk-KZ"/>
        </w:rPr>
      </w:pPr>
      <w:r>
        <w:rPr>
          <w:lang w:val="kk-KZ"/>
        </w:rPr>
        <w:t>Баланды күмбезі;</w:t>
      </w:r>
    </w:p>
    <w:p w:rsidR="00A86080" w:rsidRPr="00A86080" w:rsidRDefault="00A86080" w:rsidP="002935E9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  <w:tab w:val="left" w:pos="851"/>
        </w:tabs>
        <w:ind w:left="0" w:firstLine="567"/>
        <w:jc w:val="both"/>
        <w:rPr>
          <w:sz w:val="22"/>
          <w:lang w:val="kk-KZ"/>
        </w:rPr>
      </w:pPr>
      <w:r>
        <w:rPr>
          <w:lang w:val="kk-KZ"/>
        </w:rPr>
        <w:t>Бабажы қатын кесенесі;</w:t>
      </w:r>
    </w:p>
    <w:p w:rsidR="00A86080" w:rsidRPr="00A86080" w:rsidRDefault="00A86080" w:rsidP="002935E9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  <w:tab w:val="left" w:pos="851"/>
        </w:tabs>
        <w:ind w:left="0" w:firstLine="567"/>
        <w:jc w:val="both"/>
        <w:rPr>
          <w:sz w:val="22"/>
          <w:lang w:val="kk-KZ"/>
        </w:rPr>
      </w:pPr>
      <w:r>
        <w:rPr>
          <w:lang w:val="kk-KZ"/>
        </w:rPr>
        <w:t>Айша бибі кесенесі;</w:t>
      </w:r>
    </w:p>
    <w:p w:rsidR="00A86080" w:rsidRPr="00A86080" w:rsidRDefault="00A86080" w:rsidP="002935E9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  <w:tab w:val="left" w:pos="851"/>
        </w:tabs>
        <w:ind w:left="0" w:firstLine="567"/>
        <w:jc w:val="both"/>
        <w:rPr>
          <w:sz w:val="22"/>
          <w:lang w:val="kk-KZ"/>
        </w:rPr>
      </w:pPr>
      <w:r>
        <w:rPr>
          <w:lang w:val="kk-KZ"/>
        </w:rPr>
        <w:t>Жұбан ата кесенесі;</w:t>
      </w:r>
    </w:p>
    <w:p w:rsidR="00A86080" w:rsidRPr="00A86080" w:rsidRDefault="00A86080" w:rsidP="002935E9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  <w:tab w:val="left" w:pos="851"/>
        </w:tabs>
        <w:ind w:left="0" w:firstLine="567"/>
        <w:jc w:val="both"/>
        <w:rPr>
          <w:sz w:val="22"/>
          <w:lang w:val="kk-KZ"/>
        </w:rPr>
      </w:pPr>
      <w:r>
        <w:rPr>
          <w:lang w:val="kk-KZ"/>
        </w:rPr>
        <w:t>Аяққамыр күмбезі;</w:t>
      </w:r>
    </w:p>
    <w:p w:rsidR="00A86080" w:rsidRPr="00A86080" w:rsidRDefault="00A86080" w:rsidP="002935E9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  <w:tab w:val="left" w:pos="851"/>
        </w:tabs>
        <w:ind w:left="0" w:firstLine="567"/>
        <w:jc w:val="both"/>
        <w:rPr>
          <w:sz w:val="22"/>
          <w:lang w:val="kk-KZ"/>
        </w:rPr>
      </w:pPr>
      <w:r>
        <w:rPr>
          <w:lang w:val="kk-KZ"/>
        </w:rPr>
        <w:t>Қожа Ахмет Яссауи кесенесі;</w:t>
      </w:r>
    </w:p>
    <w:p w:rsidR="00A86080" w:rsidRPr="00A86080" w:rsidRDefault="00A86080" w:rsidP="002935E9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  <w:tab w:val="left" w:pos="851"/>
        </w:tabs>
        <w:ind w:left="0" w:firstLine="567"/>
        <w:jc w:val="both"/>
        <w:rPr>
          <w:sz w:val="22"/>
          <w:lang w:val="kk-KZ"/>
        </w:rPr>
      </w:pPr>
      <w:r>
        <w:rPr>
          <w:lang w:val="kk-KZ"/>
        </w:rPr>
        <w:t>Қозы Көрпеш-Баян сұлу мазары;</w:t>
      </w:r>
    </w:p>
    <w:p w:rsidR="00A86080" w:rsidRPr="00A86080" w:rsidRDefault="00A86080" w:rsidP="002935E9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  <w:tab w:val="left" w:pos="851"/>
        </w:tabs>
        <w:ind w:left="0" w:firstLine="567"/>
        <w:jc w:val="both"/>
        <w:rPr>
          <w:sz w:val="22"/>
          <w:lang w:val="kk-KZ"/>
        </w:rPr>
      </w:pPr>
      <w:r>
        <w:rPr>
          <w:lang w:val="kk-KZ"/>
        </w:rPr>
        <w:t>Домбауыл кешені;</w:t>
      </w:r>
    </w:p>
    <w:p w:rsidR="00A86080" w:rsidRPr="00A86080" w:rsidRDefault="00A86080" w:rsidP="00A86080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  <w:tab w:val="left" w:pos="851"/>
        </w:tabs>
        <w:ind w:left="0" w:firstLine="567"/>
        <w:jc w:val="both"/>
        <w:rPr>
          <w:sz w:val="22"/>
          <w:lang w:val="kk-KZ"/>
        </w:rPr>
      </w:pPr>
      <w:r>
        <w:rPr>
          <w:lang w:val="kk-KZ"/>
        </w:rPr>
        <w:t>Үстіртте, Маңғыстауда салынған мазарлар.</w:t>
      </w:r>
    </w:p>
    <w:p w:rsidR="00CD6199" w:rsidRDefault="00CD6199" w:rsidP="002935E9">
      <w:pPr>
        <w:tabs>
          <w:tab w:val="left" w:pos="-2410"/>
          <w:tab w:val="left" w:pos="851"/>
          <w:tab w:val="left" w:pos="993"/>
        </w:tabs>
        <w:ind w:firstLine="567"/>
        <w:jc w:val="both"/>
        <w:rPr>
          <w:b/>
          <w:lang w:val="kk-KZ"/>
        </w:rPr>
      </w:pPr>
    </w:p>
    <w:p w:rsidR="009A764D" w:rsidRPr="002935E9" w:rsidRDefault="009A764D" w:rsidP="002935E9">
      <w:pPr>
        <w:tabs>
          <w:tab w:val="left" w:pos="-2410"/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Әдебиеттер: 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Алексеев, Ю.В. История архитектуры, градостроительства и дизайна: курс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лекций / Ю.В. Алексеев, В.П. Казачинский, В.В. Бондарь. – М.: Изд-во АСВ,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2004.– 445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Френч, Х. История архитектуры / Х. Френч. – М. : АСТ, 2003.– 144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"/>
        </w:rPr>
        <w:t>Овсянников, Ю.М. История памятников архитектуры: от пирамид до не-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боскребов / Ю.М. Овсянников. – М.: АСТ-ПРЕСС, 2001.– 286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,Italic"/>
          <w:iCs/>
        </w:rPr>
        <w:t xml:space="preserve">Баторевич, Н. И. </w:t>
      </w:r>
      <w:r w:rsidRPr="00CD6199">
        <w:rPr>
          <w:rFonts w:eastAsia="TimesNewRoman"/>
        </w:rPr>
        <w:t>Малая архитектурная энциклопедия [Текст] / Н. И. Баторевич,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Т. Д. Кожицева. – СПб. : Дмитрий Буланин, 2005. – 704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  <w:lang w:val="kk-KZ"/>
        </w:rPr>
      </w:pPr>
      <w:r w:rsidRPr="00CD6199">
        <w:rPr>
          <w:rFonts w:eastAsia="TimesNewRoman,Italic"/>
          <w:iCs/>
        </w:rPr>
        <w:t xml:space="preserve">Бирюкова, Н. В. </w:t>
      </w:r>
      <w:r w:rsidRPr="00CD6199">
        <w:rPr>
          <w:rFonts w:eastAsia="TimesNewRoman"/>
        </w:rPr>
        <w:t>История архитектуры [Текст] : учеб. пособие. – М.: ИНФРА-М,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2006. – 367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 xml:space="preserve">Гуляницкий, Н. Ф. </w:t>
      </w:r>
      <w:r w:rsidRPr="00CD6199">
        <w:rPr>
          <w:rFonts w:eastAsia="TimesNewRoman"/>
        </w:rPr>
        <w:t>История архитектуры [Текст] : учебник для вузов. В 5 т. /Н. Ф. Гуляницкий. – М.: Стройиздат, 1984. – Т. 1. – 334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 xml:space="preserve">Гутнов, А. Э. </w:t>
      </w:r>
      <w:r w:rsidRPr="00CD6199">
        <w:rPr>
          <w:rFonts w:eastAsia="TimesNewRoman"/>
        </w:rPr>
        <w:t>Мир архитектуры [Текст] / А. Э. Гутнов. – М.: Мол. Гвардия, 1985. –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350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>Любимов, Л. Д</w:t>
      </w:r>
      <w:r w:rsidRPr="00CD6199">
        <w:rPr>
          <w:rFonts w:eastAsia="TimesNewRoman"/>
        </w:rPr>
        <w:t>. Искусство Древнего мира [Текст] : кн. для чтения. – 2-е изд.. – М.: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Просвещение, 1980. – 320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,Italic"/>
          <w:iCs/>
        </w:rPr>
        <w:t xml:space="preserve">Смолицкая, Т. А. </w:t>
      </w:r>
      <w:r w:rsidRPr="00CD6199">
        <w:rPr>
          <w:rFonts w:eastAsia="TimesNewRoman"/>
        </w:rPr>
        <w:t>Архитектура и градостростроительство [Текст] : учеб.-метод. пособие / Т. А. Смолицкая. – М.: Архитектура-С, 2005. – 256 с.</w:t>
      </w:r>
    </w:p>
    <w:p w:rsidR="009A764D" w:rsidRPr="00CD6199" w:rsidRDefault="009A764D" w:rsidP="009A764D">
      <w:pPr>
        <w:rPr>
          <w:rFonts w:eastAsia="Adobe Fangsong Std R"/>
          <w:b/>
          <w:lang w:val="kk-KZ"/>
        </w:rPr>
      </w:pPr>
    </w:p>
    <w:p w:rsidR="009A764D" w:rsidRPr="009A764D" w:rsidRDefault="009A764D" w:rsidP="009D7F9A">
      <w:pPr>
        <w:ind w:firstLine="708"/>
        <w:rPr>
          <w:rFonts w:eastAsia="Adobe Fangsong Std R"/>
          <w:i/>
        </w:rPr>
      </w:pPr>
    </w:p>
    <w:p w:rsidR="006D0AB7" w:rsidRDefault="006D0AB7" w:rsidP="009A764D">
      <w:pPr>
        <w:autoSpaceDE w:val="0"/>
        <w:autoSpaceDN w:val="0"/>
        <w:adjustRightInd w:val="0"/>
        <w:rPr>
          <w:rFonts w:eastAsia="Adobe Fangsong Std R"/>
          <w:b/>
          <w:lang w:val="kk-KZ"/>
        </w:rPr>
      </w:pPr>
    </w:p>
    <w:sectPr w:rsidR="006D0AB7" w:rsidSect="00E35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539" w:rsidRDefault="00410539" w:rsidP="009A764D">
      <w:r>
        <w:separator/>
      </w:r>
    </w:p>
  </w:endnote>
  <w:endnote w:type="continuationSeparator" w:id="1">
    <w:p w:rsidR="00410539" w:rsidRDefault="00410539" w:rsidP="009A7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539" w:rsidRDefault="00410539" w:rsidP="009A764D">
      <w:r>
        <w:separator/>
      </w:r>
    </w:p>
  </w:footnote>
  <w:footnote w:type="continuationSeparator" w:id="1">
    <w:p w:rsidR="00410539" w:rsidRDefault="00410539" w:rsidP="009A76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368"/>
    <w:multiLevelType w:val="hybridMultilevel"/>
    <w:tmpl w:val="72E2CB3A"/>
    <w:lvl w:ilvl="0" w:tplc="EC16C0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217D2"/>
    <w:multiLevelType w:val="hybridMultilevel"/>
    <w:tmpl w:val="3084B1F6"/>
    <w:lvl w:ilvl="0" w:tplc="992CD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53FF8"/>
    <w:multiLevelType w:val="hybridMultilevel"/>
    <w:tmpl w:val="D6DEB67C"/>
    <w:lvl w:ilvl="0" w:tplc="992CD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271E48"/>
    <w:multiLevelType w:val="hybridMultilevel"/>
    <w:tmpl w:val="DB0863B8"/>
    <w:lvl w:ilvl="0" w:tplc="62FE1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395245"/>
    <w:multiLevelType w:val="hybridMultilevel"/>
    <w:tmpl w:val="D84A0AAC"/>
    <w:lvl w:ilvl="0" w:tplc="62C6A1B2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E711C20"/>
    <w:multiLevelType w:val="hybridMultilevel"/>
    <w:tmpl w:val="60E81C48"/>
    <w:lvl w:ilvl="0" w:tplc="62C6A1B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FE0432"/>
    <w:multiLevelType w:val="hybridMultilevel"/>
    <w:tmpl w:val="EC46E98A"/>
    <w:lvl w:ilvl="0" w:tplc="9116910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0121BFD"/>
    <w:multiLevelType w:val="hybridMultilevel"/>
    <w:tmpl w:val="CC602492"/>
    <w:lvl w:ilvl="0" w:tplc="5CFA35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A664DC"/>
    <w:multiLevelType w:val="hybridMultilevel"/>
    <w:tmpl w:val="C122B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E6F94"/>
    <w:multiLevelType w:val="hybridMultilevel"/>
    <w:tmpl w:val="A9C8D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25B65"/>
    <w:multiLevelType w:val="hybridMultilevel"/>
    <w:tmpl w:val="4EC40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10C3C"/>
    <w:multiLevelType w:val="hybridMultilevel"/>
    <w:tmpl w:val="EC46E98A"/>
    <w:lvl w:ilvl="0" w:tplc="9116910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FAA6F3C"/>
    <w:multiLevelType w:val="hybridMultilevel"/>
    <w:tmpl w:val="C2303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848AA"/>
    <w:multiLevelType w:val="hybridMultilevel"/>
    <w:tmpl w:val="E8D82EE6"/>
    <w:lvl w:ilvl="0" w:tplc="B414139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687AB8"/>
    <w:multiLevelType w:val="hybridMultilevel"/>
    <w:tmpl w:val="D6DEB67C"/>
    <w:lvl w:ilvl="0" w:tplc="992CD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CE56DE"/>
    <w:multiLevelType w:val="hybridMultilevel"/>
    <w:tmpl w:val="B0401B56"/>
    <w:lvl w:ilvl="0" w:tplc="5CFA35AA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04A3FC9"/>
    <w:multiLevelType w:val="hybridMultilevel"/>
    <w:tmpl w:val="75D84856"/>
    <w:lvl w:ilvl="0" w:tplc="62C6A1B2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61E530E"/>
    <w:multiLevelType w:val="hybridMultilevel"/>
    <w:tmpl w:val="E8A2116A"/>
    <w:lvl w:ilvl="0" w:tplc="2432F0E8">
      <w:start w:val="1"/>
      <w:numFmt w:val="decimal"/>
      <w:lvlText w:val="%1."/>
      <w:lvlJc w:val="left"/>
      <w:pPr>
        <w:ind w:left="14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C4A3025"/>
    <w:multiLevelType w:val="hybridMultilevel"/>
    <w:tmpl w:val="6FFEC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C7ACE"/>
    <w:multiLevelType w:val="hybridMultilevel"/>
    <w:tmpl w:val="6A5A6182"/>
    <w:lvl w:ilvl="0" w:tplc="2432F0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0A244BD"/>
    <w:multiLevelType w:val="hybridMultilevel"/>
    <w:tmpl w:val="99980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AA2B9C"/>
    <w:multiLevelType w:val="hybridMultilevel"/>
    <w:tmpl w:val="752211D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BE3F31"/>
    <w:multiLevelType w:val="hybridMultilevel"/>
    <w:tmpl w:val="095E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3361A0"/>
    <w:multiLevelType w:val="hybridMultilevel"/>
    <w:tmpl w:val="F04E7B66"/>
    <w:lvl w:ilvl="0" w:tplc="7A2C46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120AB"/>
    <w:multiLevelType w:val="hybridMultilevel"/>
    <w:tmpl w:val="43020D5C"/>
    <w:lvl w:ilvl="0" w:tplc="EB76BB0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8C453F0"/>
    <w:multiLevelType w:val="hybridMultilevel"/>
    <w:tmpl w:val="E092CF66"/>
    <w:lvl w:ilvl="0" w:tplc="2432F0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34A3D"/>
    <w:multiLevelType w:val="hybridMultilevel"/>
    <w:tmpl w:val="EC46E98A"/>
    <w:lvl w:ilvl="0" w:tplc="9116910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F1DC1"/>
    <w:multiLevelType w:val="hybridMultilevel"/>
    <w:tmpl w:val="39144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7"/>
  </w:num>
  <w:num w:numId="3">
    <w:abstractNumId w:val="20"/>
  </w:num>
  <w:num w:numId="4">
    <w:abstractNumId w:val="27"/>
  </w:num>
  <w:num w:numId="5">
    <w:abstractNumId w:val="3"/>
  </w:num>
  <w:num w:numId="6">
    <w:abstractNumId w:val="8"/>
  </w:num>
  <w:num w:numId="7">
    <w:abstractNumId w:val="24"/>
  </w:num>
  <w:num w:numId="8">
    <w:abstractNumId w:val="0"/>
  </w:num>
  <w:num w:numId="9">
    <w:abstractNumId w:val="23"/>
  </w:num>
  <w:num w:numId="10">
    <w:abstractNumId w:val="22"/>
  </w:num>
  <w:num w:numId="11">
    <w:abstractNumId w:val="9"/>
  </w:num>
  <w:num w:numId="12">
    <w:abstractNumId w:val="12"/>
  </w:num>
  <w:num w:numId="13">
    <w:abstractNumId w:val="13"/>
  </w:num>
  <w:num w:numId="14">
    <w:abstractNumId w:val="10"/>
  </w:num>
  <w:num w:numId="15">
    <w:abstractNumId w:val="21"/>
  </w:num>
  <w:num w:numId="16">
    <w:abstractNumId w:val="19"/>
  </w:num>
  <w:num w:numId="17">
    <w:abstractNumId w:val="17"/>
  </w:num>
  <w:num w:numId="18">
    <w:abstractNumId w:val="25"/>
  </w:num>
  <w:num w:numId="19">
    <w:abstractNumId w:val="15"/>
  </w:num>
  <w:num w:numId="20">
    <w:abstractNumId w:val="6"/>
  </w:num>
  <w:num w:numId="21">
    <w:abstractNumId w:val="11"/>
  </w:num>
  <w:num w:numId="22">
    <w:abstractNumId w:val="26"/>
  </w:num>
  <w:num w:numId="23">
    <w:abstractNumId w:val="14"/>
  </w:num>
  <w:num w:numId="24">
    <w:abstractNumId w:val="2"/>
  </w:num>
  <w:num w:numId="25">
    <w:abstractNumId w:val="1"/>
  </w:num>
  <w:num w:numId="26">
    <w:abstractNumId w:val="5"/>
  </w:num>
  <w:num w:numId="27">
    <w:abstractNumId w:val="4"/>
  </w:num>
  <w:num w:numId="28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505"/>
    <w:rsid w:val="000145CE"/>
    <w:rsid w:val="00016822"/>
    <w:rsid w:val="00022CB2"/>
    <w:rsid w:val="00025DB4"/>
    <w:rsid w:val="0003428D"/>
    <w:rsid w:val="00054B2A"/>
    <w:rsid w:val="000611C4"/>
    <w:rsid w:val="000C49DA"/>
    <w:rsid w:val="000D44FE"/>
    <w:rsid w:val="0011309F"/>
    <w:rsid w:val="00116E40"/>
    <w:rsid w:val="00121206"/>
    <w:rsid w:val="0012522C"/>
    <w:rsid w:val="001304DC"/>
    <w:rsid w:val="001341AE"/>
    <w:rsid w:val="00135422"/>
    <w:rsid w:val="00141DAB"/>
    <w:rsid w:val="001764CE"/>
    <w:rsid w:val="00186782"/>
    <w:rsid w:val="00191F43"/>
    <w:rsid w:val="0019400C"/>
    <w:rsid w:val="00195769"/>
    <w:rsid w:val="001C0F98"/>
    <w:rsid w:val="001E215A"/>
    <w:rsid w:val="001E573C"/>
    <w:rsid w:val="001E5E7B"/>
    <w:rsid w:val="001F38FA"/>
    <w:rsid w:val="00200F1C"/>
    <w:rsid w:val="00222F98"/>
    <w:rsid w:val="0022336A"/>
    <w:rsid w:val="002277F5"/>
    <w:rsid w:val="00244583"/>
    <w:rsid w:val="00247A1B"/>
    <w:rsid w:val="00251A8A"/>
    <w:rsid w:val="00262F2B"/>
    <w:rsid w:val="00272D32"/>
    <w:rsid w:val="00277ACA"/>
    <w:rsid w:val="00280C8E"/>
    <w:rsid w:val="00283913"/>
    <w:rsid w:val="00283E19"/>
    <w:rsid w:val="002935E9"/>
    <w:rsid w:val="002954CD"/>
    <w:rsid w:val="002A37D9"/>
    <w:rsid w:val="002B6862"/>
    <w:rsid w:val="002B71D9"/>
    <w:rsid w:val="002C2704"/>
    <w:rsid w:val="002E481B"/>
    <w:rsid w:val="002F1666"/>
    <w:rsid w:val="002F3AAF"/>
    <w:rsid w:val="0030397D"/>
    <w:rsid w:val="00303A19"/>
    <w:rsid w:val="003142F2"/>
    <w:rsid w:val="0031612D"/>
    <w:rsid w:val="003576A2"/>
    <w:rsid w:val="003767F5"/>
    <w:rsid w:val="00376D35"/>
    <w:rsid w:val="00385268"/>
    <w:rsid w:val="00385308"/>
    <w:rsid w:val="0039371F"/>
    <w:rsid w:val="003964B9"/>
    <w:rsid w:val="00397DA7"/>
    <w:rsid w:val="003A08E3"/>
    <w:rsid w:val="003A0D3C"/>
    <w:rsid w:val="003A5729"/>
    <w:rsid w:val="003B3EDD"/>
    <w:rsid w:val="003B4548"/>
    <w:rsid w:val="003C1285"/>
    <w:rsid w:val="003F0BA8"/>
    <w:rsid w:val="003F3AF8"/>
    <w:rsid w:val="003F6AAE"/>
    <w:rsid w:val="00410539"/>
    <w:rsid w:val="0043378A"/>
    <w:rsid w:val="00465117"/>
    <w:rsid w:val="004860FA"/>
    <w:rsid w:val="00487EF8"/>
    <w:rsid w:val="0049292F"/>
    <w:rsid w:val="004A37B3"/>
    <w:rsid w:val="004B5483"/>
    <w:rsid w:val="004D2050"/>
    <w:rsid w:val="004D7A65"/>
    <w:rsid w:val="004E7064"/>
    <w:rsid w:val="004F15B7"/>
    <w:rsid w:val="00501AAE"/>
    <w:rsid w:val="00511A54"/>
    <w:rsid w:val="00531880"/>
    <w:rsid w:val="00535DBA"/>
    <w:rsid w:val="005449E2"/>
    <w:rsid w:val="00573369"/>
    <w:rsid w:val="00582CDA"/>
    <w:rsid w:val="00583512"/>
    <w:rsid w:val="00592B29"/>
    <w:rsid w:val="005A4F6C"/>
    <w:rsid w:val="005A56A5"/>
    <w:rsid w:val="005A5DCA"/>
    <w:rsid w:val="005C3B75"/>
    <w:rsid w:val="005D0539"/>
    <w:rsid w:val="005D1DB3"/>
    <w:rsid w:val="005E71B4"/>
    <w:rsid w:val="0060476D"/>
    <w:rsid w:val="0061582F"/>
    <w:rsid w:val="00616113"/>
    <w:rsid w:val="00625BFA"/>
    <w:rsid w:val="0062760A"/>
    <w:rsid w:val="00631910"/>
    <w:rsid w:val="0065240D"/>
    <w:rsid w:val="00667B78"/>
    <w:rsid w:val="0067474B"/>
    <w:rsid w:val="00676AF7"/>
    <w:rsid w:val="0068650C"/>
    <w:rsid w:val="0069211F"/>
    <w:rsid w:val="006D0AB7"/>
    <w:rsid w:val="006D7385"/>
    <w:rsid w:val="006E07E6"/>
    <w:rsid w:val="006E3DAD"/>
    <w:rsid w:val="006F482D"/>
    <w:rsid w:val="00700AA3"/>
    <w:rsid w:val="00717812"/>
    <w:rsid w:val="0072667B"/>
    <w:rsid w:val="00734A3D"/>
    <w:rsid w:val="00736EF1"/>
    <w:rsid w:val="00777DD4"/>
    <w:rsid w:val="007915BD"/>
    <w:rsid w:val="00793663"/>
    <w:rsid w:val="007B2DD2"/>
    <w:rsid w:val="007C25D3"/>
    <w:rsid w:val="007F0E48"/>
    <w:rsid w:val="00802882"/>
    <w:rsid w:val="00807083"/>
    <w:rsid w:val="00820066"/>
    <w:rsid w:val="0083284F"/>
    <w:rsid w:val="00852BDB"/>
    <w:rsid w:val="00855188"/>
    <w:rsid w:val="008A0069"/>
    <w:rsid w:val="008B755C"/>
    <w:rsid w:val="008E049E"/>
    <w:rsid w:val="00912183"/>
    <w:rsid w:val="00912D58"/>
    <w:rsid w:val="00917864"/>
    <w:rsid w:val="0092796C"/>
    <w:rsid w:val="009300AD"/>
    <w:rsid w:val="00950FCF"/>
    <w:rsid w:val="009838F0"/>
    <w:rsid w:val="00986A94"/>
    <w:rsid w:val="009A764D"/>
    <w:rsid w:val="009B6D49"/>
    <w:rsid w:val="009C385C"/>
    <w:rsid w:val="009D7512"/>
    <w:rsid w:val="009D7F9A"/>
    <w:rsid w:val="009E3A5E"/>
    <w:rsid w:val="009E3EC6"/>
    <w:rsid w:val="009F3391"/>
    <w:rsid w:val="009F4289"/>
    <w:rsid w:val="00A30219"/>
    <w:rsid w:val="00A5775D"/>
    <w:rsid w:val="00A6243A"/>
    <w:rsid w:val="00A67707"/>
    <w:rsid w:val="00A7635B"/>
    <w:rsid w:val="00A86080"/>
    <w:rsid w:val="00A95BC5"/>
    <w:rsid w:val="00A96E40"/>
    <w:rsid w:val="00AA4DBE"/>
    <w:rsid w:val="00AA54D6"/>
    <w:rsid w:val="00AC42D0"/>
    <w:rsid w:val="00B22763"/>
    <w:rsid w:val="00B32E6F"/>
    <w:rsid w:val="00B417BB"/>
    <w:rsid w:val="00B4210C"/>
    <w:rsid w:val="00B53B22"/>
    <w:rsid w:val="00B53F33"/>
    <w:rsid w:val="00B66D83"/>
    <w:rsid w:val="00B706BC"/>
    <w:rsid w:val="00BB0966"/>
    <w:rsid w:val="00BB2E49"/>
    <w:rsid w:val="00BD7181"/>
    <w:rsid w:val="00BF136C"/>
    <w:rsid w:val="00C04ECF"/>
    <w:rsid w:val="00C15852"/>
    <w:rsid w:val="00C169C7"/>
    <w:rsid w:val="00C309D0"/>
    <w:rsid w:val="00C50053"/>
    <w:rsid w:val="00C874F0"/>
    <w:rsid w:val="00C96BC9"/>
    <w:rsid w:val="00CC1D92"/>
    <w:rsid w:val="00CD6199"/>
    <w:rsid w:val="00CE426F"/>
    <w:rsid w:val="00CF2409"/>
    <w:rsid w:val="00D25068"/>
    <w:rsid w:val="00D40FE5"/>
    <w:rsid w:val="00D504DC"/>
    <w:rsid w:val="00D55365"/>
    <w:rsid w:val="00D556A3"/>
    <w:rsid w:val="00D60494"/>
    <w:rsid w:val="00D7613A"/>
    <w:rsid w:val="00D844BF"/>
    <w:rsid w:val="00DB00E1"/>
    <w:rsid w:val="00DB3477"/>
    <w:rsid w:val="00DC2851"/>
    <w:rsid w:val="00DD2897"/>
    <w:rsid w:val="00DE30D1"/>
    <w:rsid w:val="00DE3EB5"/>
    <w:rsid w:val="00DF4223"/>
    <w:rsid w:val="00DF6E2C"/>
    <w:rsid w:val="00DF7DDB"/>
    <w:rsid w:val="00E00782"/>
    <w:rsid w:val="00E03425"/>
    <w:rsid w:val="00E10273"/>
    <w:rsid w:val="00E2534B"/>
    <w:rsid w:val="00E3511A"/>
    <w:rsid w:val="00E410EB"/>
    <w:rsid w:val="00E42568"/>
    <w:rsid w:val="00E87CC3"/>
    <w:rsid w:val="00E94120"/>
    <w:rsid w:val="00EB2DC9"/>
    <w:rsid w:val="00EB7AD5"/>
    <w:rsid w:val="00EC7904"/>
    <w:rsid w:val="00ED428B"/>
    <w:rsid w:val="00ED4505"/>
    <w:rsid w:val="00EE6386"/>
    <w:rsid w:val="00F03D64"/>
    <w:rsid w:val="00F175FB"/>
    <w:rsid w:val="00F318D4"/>
    <w:rsid w:val="00F469B6"/>
    <w:rsid w:val="00F6570B"/>
    <w:rsid w:val="00F74EA0"/>
    <w:rsid w:val="00F90CBC"/>
    <w:rsid w:val="00F94D99"/>
    <w:rsid w:val="00FB32CD"/>
    <w:rsid w:val="00FD38EC"/>
    <w:rsid w:val="00FD3F0D"/>
    <w:rsid w:val="00FF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D4505"/>
    <w:rPr>
      <w:color w:val="0000FF"/>
      <w:u w:val="single"/>
    </w:rPr>
  </w:style>
  <w:style w:type="paragraph" w:customStyle="1" w:styleId="-">
    <w:name w:val="Лит-ра"/>
    <w:basedOn w:val="a"/>
    <w:rsid w:val="00ED4505"/>
    <w:pPr>
      <w:autoSpaceDE w:val="0"/>
      <w:autoSpaceDN w:val="0"/>
      <w:adjustRightInd w:val="0"/>
      <w:ind w:firstLine="170"/>
      <w:jc w:val="both"/>
    </w:pPr>
    <w:rPr>
      <w:rFonts w:ascii="Times Kaz" w:hAnsi="Times Kaz" w:cs="Times Kaz"/>
      <w:sz w:val="14"/>
      <w:szCs w:val="14"/>
    </w:rPr>
  </w:style>
  <w:style w:type="character" w:customStyle="1" w:styleId="apple-converted-space">
    <w:name w:val="apple-converted-space"/>
    <w:basedOn w:val="a0"/>
    <w:rsid w:val="00ED4505"/>
  </w:style>
  <w:style w:type="character" w:styleId="HTML">
    <w:name w:val="HTML Cite"/>
    <w:basedOn w:val="a0"/>
    <w:unhideWhenUsed/>
    <w:rsid w:val="00ED4505"/>
    <w:rPr>
      <w:i/>
      <w:iCs/>
    </w:rPr>
  </w:style>
  <w:style w:type="paragraph" w:styleId="a4">
    <w:name w:val="List Paragraph"/>
    <w:basedOn w:val="a"/>
    <w:uiPriority w:val="34"/>
    <w:qFormat/>
    <w:rsid w:val="001E5E7B"/>
    <w:pPr>
      <w:ind w:left="720"/>
      <w:contextualSpacing/>
    </w:pPr>
  </w:style>
  <w:style w:type="character" w:customStyle="1" w:styleId="FontStyle47">
    <w:name w:val="Font Style47"/>
    <w:basedOn w:val="a0"/>
    <w:rsid w:val="00FF3A11"/>
    <w:rPr>
      <w:rFonts w:ascii="Times New Roman" w:hAnsi="Times New Roman" w:cs="Times New Roman" w:hint="default"/>
      <w:sz w:val="24"/>
      <w:szCs w:val="24"/>
    </w:rPr>
  </w:style>
  <w:style w:type="paragraph" w:styleId="a5">
    <w:name w:val="Body Text Indent"/>
    <w:basedOn w:val="a"/>
    <w:link w:val="a6"/>
    <w:rsid w:val="006E3DA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E3D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E3DAD"/>
  </w:style>
  <w:style w:type="paragraph" w:styleId="a7">
    <w:name w:val="No Spacing"/>
    <w:uiPriority w:val="1"/>
    <w:qFormat/>
    <w:rsid w:val="00917864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A76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7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A76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A76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kbaevazhaz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E5D67-4FF9-4161-B53F-3621ADC7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Zhazok</dc:creator>
  <cp:lastModifiedBy>ASUS</cp:lastModifiedBy>
  <cp:revision>17</cp:revision>
  <dcterms:created xsi:type="dcterms:W3CDTF">2019-01-03T09:10:00Z</dcterms:created>
  <dcterms:modified xsi:type="dcterms:W3CDTF">2021-09-02T16:41:00Z</dcterms:modified>
</cp:coreProperties>
</file>